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4E" w:rsidRDefault="00B8604E" w:rsidP="00B8604E">
      <w:pPr>
        <w:widowControl/>
        <w:spacing w:line="460" w:lineRule="exact"/>
        <w:jc w:val="center"/>
        <w:rPr>
          <w:rFonts w:ascii="宋体" w:hAnsi="宋体"/>
          <w:sz w:val="28"/>
          <w:szCs w:val="28"/>
        </w:rPr>
      </w:pPr>
    </w:p>
    <w:p w:rsidR="00351C11" w:rsidRDefault="00351C11">
      <w:pPr>
        <w:spacing w:line="480" w:lineRule="exact"/>
        <w:jc w:val="left"/>
        <w:rPr>
          <w:rFonts w:ascii="黑体" w:eastAsia="黑体" w:hAnsi="黑体" w:cs="宋体"/>
          <w:kern w:val="0"/>
          <w:sz w:val="31"/>
          <w:szCs w:val="31"/>
        </w:rPr>
      </w:pPr>
    </w:p>
    <w:p w:rsidR="00351C11" w:rsidRDefault="00351C11">
      <w:pPr>
        <w:spacing w:line="480" w:lineRule="exact"/>
        <w:jc w:val="left"/>
        <w:rPr>
          <w:rFonts w:ascii="黑体" w:eastAsia="黑体" w:hAnsi="黑体" w:cs="宋体"/>
          <w:kern w:val="0"/>
          <w:sz w:val="31"/>
          <w:szCs w:val="31"/>
        </w:rPr>
      </w:pPr>
    </w:p>
    <w:p w:rsidR="00351C11" w:rsidRDefault="00582C32">
      <w:pPr>
        <w:spacing w:line="480" w:lineRule="exact"/>
        <w:jc w:val="left"/>
        <w:rPr>
          <w:rFonts w:ascii="黑体" w:eastAsia="黑体" w:hAnsi="黑体" w:cs="宋体"/>
          <w:b/>
          <w:kern w:val="0"/>
          <w:sz w:val="31"/>
          <w:szCs w:val="31"/>
        </w:rPr>
      </w:pPr>
      <w:r>
        <w:rPr>
          <w:rFonts w:ascii="黑体" w:eastAsia="黑体" w:hAnsi="黑体" w:cs="宋体" w:hint="eastAsia"/>
          <w:b/>
          <w:kern w:val="0"/>
          <w:sz w:val="31"/>
          <w:szCs w:val="31"/>
        </w:rPr>
        <w:t>附件二</w:t>
      </w:r>
    </w:p>
    <w:p w:rsidR="00351C11" w:rsidRDefault="00351C11">
      <w:pPr>
        <w:spacing w:line="480" w:lineRule="exact"/>
        <w:jc w:val="left"/>
        <w:rPr>
          <w:rFonts w:ascii="仿宋_GB2312" w:eastAsia="仿宋_GB2312" w:hAnsi="仿宋_GB2312" w:cs="宋体"/>
          <w:kern w:val="0"/>
          <w:sz w:val="31"/>
          <w:szCs w:val="31"/>
        </w:rPr>
      </w:pPr>
    </w:p>
    <w:p w:rsidR="00351C11" w:rsidRDefault="00582C32">
      <w:pPr>
        <w:spacing w:line="560" w:lineRule="exact"/>
        <w:jc w:val="center"/>
        <w:rPr>
          <w:rFonts w:ascii="方正小标宋_GBK" w:eastAsia="方正小标宋_GBK" w:hAnsi="黑体" w:cs="黑体"/>
          <w:b/>
          <w:sz w:val="44"/>
          <w:szCs w:val="44"/>
        </w:rPr>
      </w:pPr>
      <w:r>
        <w:rPr>
          <w:rFonts w:ascii="方正小标宋_GBK" w:eastAsia="方正小标宋_GBK" w:hAnsi="黑体" w:cs="黑体" w:hint="eastAsia"/>
          <w:b/>
          <w:sz w:val="44"/>
          <w:szCs w:val="44"/>
        </w:rPr>
        <w:t>莆田第二中学</w:t>
      </w:r>
      <w:r>
        <w:rPr>
          <w:rFonts w:ascii="方正小标宋_GBK" w:eastAsia="方正小标宋_GBK" w:hAnsi="黑体" w:cs="黑体" w:hint="eastAsia"/>
          <w:b/>
          <w:sz w:val="44"/>
          <w:szCs w:val="44"/>
        </w:rPr>
        <w:t>2018</w:t>
      </w:r>
      <w:r>
        <w:rPr>
          <w:rFonts w:ascii="方正小标宋_GBK" w:eastAsia="方正小标宋_GBK" w:hAnsi="黑体" w:cs="黑体" w:hint="eastAsia"/>
          <w:b/>
          <w:sz w:val="44"/>
          <w:szCs w:val="44"/>
        </w:rPr>
        <w:t>年新教师招聘方案</w:t>
      </w:r>
    </w:p>
    <w:p w:rsidR="00351C11" w:rsidRDefault="00351C11">
      <w:pPr>
        <w:spacing w:line="560" w:lineRule="exact"/>
        <w:jc w:val="center"/>
        <w:rPr>
          <w:rFonts w:ascii="方正小标宋_GBK" w:eastAsia="方正小标宋_GBK" w:hAnsi="黑体" w:cs="黑体"/>
          <w:b/>
          <w:sz w:val="44"/>
          <w:szCs w:val="44"/>
        </w:rPr>
      </w:pPr>
    </w:p>
    <w:p w:rsidR="00351C11" w:rsidRDefault="00582C32">
      <w:pPr>
        <w:widowControl/>
        <w:shd w:val="clear" w:color="auto" w:fill="FFFFFF"/>
        <w:spacing w:line="52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为了满足学校教育教学不断发展的需要，根据我校实际情况及学科均衡的需要，经校务会研究，拟赴省内外高校公开招聘</w:t>
      </w:r>
      <w:r>
        <w:rPr>
          <w:rFonts w:ascii="仿宋" w:eastAsia="仿宋" w:hAnsi="仿宋" w:cs="仿宋_GB2312" w:hint="eastAsia"/>
          <w:color w:val="000000"/>
          <w:kern w:val="0"/>
          <w:sz w:val="32"/>
          <w:szCs w:val="32"/>
        </w:rPr>
        <w:t>8</w:t>
      </w:r>
      <w:r>
        <w:rPr>
          <w:rFonts w:ascii="仿宋" w:eastAsia="仿宋" w:hAnsi="仿宋" w:cs="仿宋_GB2312" w:hint="eastAsia"/>
          <w:color w:val="000000"/>
          <w:kern w:val="0"/>
          <w:sz w:val="32"/>
          <w:szCs w:val="32"/>
        </w:rPr>
        <w:t>位</w:t>
      </w:r>
      <w:r>
        <w:rPr>
          <w:rFonts w:ascii="仿宋" w:eastAsia="仿宋" w:hAnsi="仿宋" w:cs="仿宋_GB2312" w:hint="eastAsia"/>
          <w:color w:val="000000"/>
          <w:kern w:val="0"/>
          <w:sz w:val="32"/>
          <w:szCs w:val="32"/>
        </w:rPr>
        <w:t>2018</w:t>
      </w:r>
      <w:r>
        <w:rPr>
          <w:rFonts w:ascii="仿宋" w:eastAsia="仿宋" w:hAnsi="仿宋" w:cs="仿宋_GB2312" w:hint="eastAsia"/>
          <w:color w:val="000000"/>
          <w:kern w:val="0"/>
          <w:sz w:val="32"/>
          <w:szCs w:val="32"/>
        </w:rPr>
        <w:t>年新任教师。具体方案如下：</w:t>
      </w:r>
    </w:p>
    <w:p w:rsidR="00351C11" w:rsidRDefault="00582C32">
      <w:pPr>
        <w:widowControl/>
        <w:shd w:val="clear" w:color="auto" w:fill="FFFFFF"/>
        <w:spacing w:line="520" w:lineRule="exact"/>
        <w:ind w:firstLine="562"/>
        <w:jc w:val="left"/>
        <w:rPr>
          <w:rFonts w:ascii="仿宋" w:eastAsia="仿宋" w:hAnsi="仿宋" w:cs="黑体"/>
          <w:b/>
          <w:bCs/>
          <w:color w:val="000000"/>
          <w:kern w:val="0"/>
          <w:sz w:val="32"/>
          <w:szCs w:val="32"/>
        </w:rPr>
      </w:pPr>
      <w:r>
        <w:rPr>
          <w:rFonts w:ascii="仿宋" w:eastAsia="仿宋" w:hAnsi="仿宋" w:cs="黑体" w:hint="eastAsia"/>
          <w:b/>
          <w:bCs/>
          <w:color w:val="000000"/>
          <w:kern w:val="0"/>
          <w:sz w:val="32"/>
          <w:szCs w:val="32"/>
        </w:rPr>
        <w:t>一、招聘对象</w:t>
      </w:r>
    </w:p>
    <w:p w:rsidR="00351C11" w:rsidRDefault="00582C32">
      <w:pPr>
        <w:widowControl/>
        <w:shd w:val="clear" w:color="auto" w:fill="FFFFFF"/>
        <w:spacing w:line="520" w:lineRule="exact"/>
        <w:ind w:firstLine="63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2018</w:t>
      </w:r>
      <w:r>
        <w:rPr>
          <w:rFonts w:ascii="仿宋" w:eastAsia="仿宋" w:hAnsi="仿宋" w:cs="仿宋_GB2312" w:hint="eastAsia"/>
          <w:color w:val="000000"/>
          <w:kern w:val="0"/>
          <w:sz w:val="32"/>
          <w:szCs w:val="32"/>
        </w:rPr>
        <w:t>年全日制硕士研究生及以上学历、学位应届毕业生；</w:t>
      </w:r>
    </w:p>
    <w:p w:rsidR="00351C11" w:rsidRDefault="00582C32">
      <w:pPr>
        <w:widowControl/>
        <w:shd w:val="clear" w:color="auto" w:fill="FFFFFF"/>
        <w:spacing w:line="520" w:lineRule="exact"/>
        <w:ind w:firstLine="63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w:t>
      </w:r>
      <w:r>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2018</w:t>
      </w:r>
      <w:r>
        <w:rPr>
          <w:rFonts w:ascii="仿宋" w:eastAsia="仿宋" w:hAnsi="仿宋" w:cs="仿宋_GB2312" w:hint="eastAsia"/>
          <w:color w:val="000000"/>
          <w:kern w:val="0"/>
          <w:sz w:val="32"/>
          <w:szCs w:val="32"/>
        </w:rPr>
        <w:t>年教育部直属高校应届免费师范毕业生；</w:t>
      </w:r>
    </w:p>
    <w:p w:rsidR="00351C11" w:rsidRDefault="00582C32">
      <w:pPr>
        <w:widowControl/>
        <w:shd w:val="clear" w:color="auto" w:fill="FFFFFF"/>
        <w:spacing w:line="520" w:lineRule="exact"/>
        <w:ind w:firstLine="63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3</w:t>
      </w:r>
      <w:r>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2018</w:t>
      </w:r>
      <w:r>
        <w:rPr>
          <w:rFonts w:ascii="仿宋" w:eastAsia="仿宋" w:hAnsi="仿宋" w:cs="仿宋_GB2312" w:hint="eastAsia"/>
          <w:color w:val="000000"/>
          <w:kern w:val="0"/>
          <w:sz w:val="32"/>
          <w:szCs w:val="32"/>
        </w:rPr>
        <w:t>年教育部直属师范类大学全日制优秀本科师范类教育专业应届毕业生，在校期间须获得至少</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次校级三等奖学金及以上。</w:t>
      </w:r>
    </w:p>
    <w:p w:rsidR="00351C11" w:rsidRDefault="00582C32">
      <w:pPr>
        <w:widowControl/>
        <w:shd w:val="clear" w:color="auto" w:fill="FFFFFF"/>
        <w:spacing w:line="520" w:lineRule="exact"/>
        <w:ind w:firstLine="562"/>
        <w:jc w:val="left"/>
        <w:rPr>
          <w:rFonts w:ascii="仿宋" w:eastAsia="仿宋" w:hAnsi="仿宋" w:cs="黑体"/>
          <w:b/>
          <w:bCs/>
          <w:color w:val="000000"/>
          <w:kern w:val="0"/>
          <w:sz w:val="32"/>
          <w:szCs w:val="32"/>
        </w:rPr>
      </w:pPr>
      <w:r>
        <w:rPr>
          <w:rFonts w:ascii="仿宋" w:eastAsia="仿宋" w:hAnsi="仿宋" w:cs="黑体" w:hint="eastAsia"/>
          <w:b/>
          <w:bCs/>
          <w:color w:val="000000"/>
          <w:kern w:val="0"/>
          <w:sz w:val="32"/>
          <w:szCs w:val="32"/>
        </w:rPr>
        <w:t>二、招聘岗位和任职条件</w:t>
      </w:r>
    </w:p>
    <w:tbl>
      <w:tblPr>
        <w:tblW w:w="9655" w:type="dxa"/>
        <w:tblLayout w:type="fixed"/>
        <w:tblCellMar>
          <w:top w:w="15" w:type="dxa"/>
          <w:left w:w="15" w:type="dxa"/>
          <w:bottom w:w="15" w:type="dxa"/>
          <w:right w:w="15" w:type="dxa"/>
        </w:tblCellMar>
        <w:tblLook w:val="04A0" w:firstRow="1" w:lastRow="0" w:firstColumn="1" w:lastColumn="0" w:noHBand="0" w:noVBand="1"/>
      </w:tblPr>
      <w:tblGrid>
        <w:gridCol w:w="786"/>
        <w:gridCol w:w="1356"/>
        <w:gridCol w:w="992"/>
        <w:gridCol w:w="2268"/>
        <w:gridCol w:w="2410"/>
        <w:gridCol w:w="708"/>
        <w:gridCol w:w="1135"/>
      </w:tblGrid>
      <w:tr w:rsidR="00351C11">
        <w:trPr>
          <w:trHeight w:val="716"/>
        </w:trPr>
        <w:tc>
          <w:tcPr>
            <w:tcW w:w="78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序号</w:t>
            </w:r>
          </w:p>
        </w:tc>
        <w:tc>
          <w:tcPr>
            <w:tcW w:w="135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招聘学校</w:t>
            </w:r>
          </w:p>
        </w:tc>
        <w:tc>
          <w:tcPr>
            <w:tcW w:w="992"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招聘岗位</w:t>
            </w:r>
          </w:p>
        </w:tc>
        <w:tc>
          <w:tcPr>
            <w:tcW w:w="226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专业</w:t>
            </w:r>
          </w:p>
        </w:tc>
        <w:tc>
          <w:tcPr>
            <w:tcW w:w="2410" w:type="dxa"/>
            <w:tcBorders>
              <w:top w:val="single" w:sz="4" w:space="0" w:color="000000"/>
              <w:left w:val="single" w:sz="4" w:space="0" w:color="000000"/>
              <w:bottom w:val="single" w:sz="4" w:space="0" w:color="000000"/>
              <w:right w:val="single" w:sz="4" w:space="0" w:color="000000"/>
            </w:tcBorders>
            <w:vAlign w:val="center"/>
          </w:tcPr>
          <w:p w:rsidR="00351C11" w:rsidRDefault="00582C32">
            <w:pPr>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学历、学位</w:t>
            </w:r>
          </w:p>
        </w:tc>
        <w:tc>
          <w:tcPr>
            <w:tcW w:w="70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招聘人数</w:t>
            </w:r>
          </w:p>
        </w:tc>
        <w:tc>
          <w:tcPr>
            <w:tcW w:w="1135" w:type="dxa"/>
            <w:tcBorders>
              <w:top w:val="single" w:sz="4" w:space="0" w:color="000000"/>
              <w:left w:val="single" w:sz="4" w:space="0" w:color="auto"/>
              <w:right w:val="single" w:sz="4" w:space="0" w:color="000000"/>
            </w:tcBorders>
            <w:vAlign w:val="center"/>
          </w:tcPr>
          <w:p w:rsidR="00351C11" w:rsidRDefault="00582C32">
            <w:pPr>
              <w:spacing w:line="340" w:lineRule="exact"/>
              <w:jc w:val="center"/>
              <w:textAlignment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其他</w:t>
            </w:r>
          </w:p>
          <w:p w:rsidR="00351C11" w:rsidRDefault="00582C32">
            <w:pPr>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要求</w:t>
            </w:r>
          </w:p>
        </w:tc>
      </w:tr>
      <w:tr w:rsidR="00351C11">
        <w:trPr>
          <w:trHeight w:val="668"/>
        </w:trPr>
        <w:tc>
          <w:tcPr>
            <w:tcW w:w="78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1</w:t>
            </w:r>
          </w:p>
        </w:tc>
        <w:tc>
          <w:tcPr>
            <w:tcW w:w="135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莆田第二中学</w:t>
            </w:r>
          </w:p>
        </w:tc>
        <w:tc>
          <w:tcPr>
            <w:tcW w:w="992"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政治教师</w:t>
            </w:r>
          </w:p>
        </w:tc>
        <w:tc>
          <w:tcPr>
            <w:tcW w:w="226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马克思主义理论与思想政治教育、学科教学（思想政治教育）、思想政治教育、政史教育、马克思主义基本原理</w:t>
            </w:r>
          </w:p>
        </w:tc>
        <w:tc>
          <w:tcPr>
            <w:tcW w:w="2410" w:type="dxa"/>
            <w:tcBorders>
              <w:top w:val="single" w:sz="4" w:space="0" w:color="000000"/>
              <w:left w:val="single" w:sz="4" w:space="0" w:color="000000"/>
              <w:bottom w:val="single" w:sz="4" w:space="0" w:color="000000"/>
              <w:right w:val="single" w:sz="4" w:space="0" w:color="000000"/>
            </w:tcBorders>
            <w:vAlign w:val="center"/>
          </w:tcPr>
          <w:p w:rsidR="00351C11" w:rsidRDefault="00582C32">
            <w:pPr>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硕士及以上学历或教育部免费师范生，</w:t>
            </w:r>
            <w:r>
              <w:rPr>
                <w:rFonts w:ascii="仿宋" w:eastAsia="仿宋" w:hAnsi="仿宋" w:cs="宋体" w:hint="eastAsia"/>
                <w:kern w:val="0"/>
                <w:sz w:val="28"/>
                <w:szCs w:val="28"/>
              </w:rPr>
              <w:t>或教育部直属师范大学全日制本科毕业生</w:t>
            </w:r>
          </w:p>
        </w:tc>
        <w:tc>
          <w:tcPr>
            <w:tcW w:w="70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1</w:t>
            </w:r>
          </w:p>
        </w:tc>
        <w:tc>
          <w:tcPr>
            <w:tcW w:w="1135" w:type="dxa"/>
            <w:tcBorders>
              <w:top w:val="single" w:sz="4" w:space="0" w:color="000000"/>
              <w:left w:val="single" w:sz="4" w:space="0" w:color="auto"/>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无</w:t>
            </w:r>
          </w:p>
        </w:tc>
      </w:tr>
      <w:tr w:rsidR="00351C11">
        <w:trPr>
          <w:trHeight w:val="620"/>
        </w:trPr>
        <w:tc>
          <w:tcPr>
            <w:tcW w:w="78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2</w:t>
            </w:r>
          </w:p>
        </w:tc>
        <w:tc>
          <w:tcPr>
            <w:tcW w:w="135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莆田第二中学</w:t>
            </w:r>
          </w:p>
        </w:tc>
        <w:tc>
          <w:tcPr>
            <w:tcW w:w="992"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英语教师</w:t>
            </w:r>
          </w:p>
        </w:tc>
        <w:tc>
          <w:tcPr>
            <w:tcW w:w="226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英语、英语语言文学、应用英语、学科教学（英语）、英语教育、</w:t>
            </w:r>
            <w:r>
              <w:rPr>
                <w:rStyle w:val="font01"/>
                <w:rFonts w:ascii="仿宋" w:eastAsia="仿宋" w:hAnsi="仿宋" w:hint="default"/>
                <w:sz w:val="28"/>
                <w:szCs w:val="28"/>
              </w:rPr>
              <w:t>英语（笔译）、英语（口译）、英语（翻译）</w:t>
            </w:r>
          </w:p>
        </w:tc>
        <w:tc>
          <w:tcPr>
            <w:tcW w:w="2410" w:type="dxa"/>
            <w:tcBorders>
              <w:top w:val="single" w:sz="4" w:space="0" w:color="000000"/>
              <w:left w:val="single" w:sz="4" w:space="0" w:color="000000"/>
              <w:bottom w:val="single" w:sz="4" w:space="0" w:color="000000"/>
              <w:right w:val="single" w:sz="4" w:space="0" w:color="000000"/>
            </w:tcBorders>
            <w:vAlign w:val="center"/>
          </w:tcPr>
          <w:p w:rsidR="00351C11" w:rsidRDefault="00582C32">
            <w:pPr>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同上</w:t>
            </w:r>
          </w:p>
        </w:tc>
        <w:tc>
          <w:tcPr>
            <w:tcW w:w="70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无</w:t>
            </w:r>
          </w:p>
        </w:tc>
      </w:tr>
      <w:tr w:rsidR="00351C11">
        <w:trPr>
          <w:trHeight w:val="411"/>
        </w:trPr>
        <w:tc>
          <w:tcPr>
            <w:tcW w:w="78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w:t>
            </w:r>
          </w:p>
        </w:tc>
        <w:tc>
          <w:tcPr>
            <w:tcW w:w="135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莆田第二</w:t>
            </w:r>
            <w:r>
              <w:rPr>
                <w:rFonts w:ascii="仿宋" w:eastAsia="仿宋" w:hAnsi="仿宋" w:cs="宋体" w:hint="eastAsia"/>
                <w:color w:val="000000"/>
                <w:kern w:val="0"/>
                <w:sz w:val="28"/>
                <w:szCs w:val="28"/>
              </w:rPr>
              <w:lastRenderedPageBreak/>
              <w:t>中学</w:t>
            </w:r>
          </w:p>
        </w:tc>
        <w:tc>
          <w:tcPr>
            <w:tcW w:w="992"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lastRenderedPageBreak/>
              <w:t>生物教</w:t>
            </w:r>
            <w:r>
              <w:rPr>
                <w:rFonts w:ascii="仿宋" w:eastAsia="仿宋" w:hAnsi="仿宋" w:cs="宋体" w:hint="eastAsia"/>
                <w:color w:val="000000"/>
                <w:kern w:val="0"/>
                <w:sz w:val="28"/>
                <w:szCs w:val="28"/>
              </w:rPr>
              <w:lastRenderedPageBreak/>
              <w:t>师</w:t>
            </w:r>
          </w:p>
        </w:tc>
        <w:tc>
          <w:tcPr>
            <w:tcW w:w="226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lastRenderedPageBreak/>
              <w:t>生物科学、生物技</w:t>
            </w:r>
            <w:r>
              <w:rPr>
                <w:rFonts w:ascii="仿宋" w:eastAsia="仿宋" w:hAnsi="仿宋" w:cs="宋体" w:hint="eastAsia"/>
                <w:color w:val="000000"/>
                <w:kern w:val="0"/>
                <w:sz w:val="28"/>
                <w:szCs w:val="28"/>
              </w:rPr>
              <w:lastRenderedPageBreak/>
              <w:t>术、生物化学与分子生物学、学科教学（生物）、生物教育</w:t>
            </w:r>
          </w:p>
        </w:tc>
        <w:tc>
          <w:tcPr>
            <w:tcW w:w="2410" w:type="dxa"/>
            <w:tcBorders>
              <w:top w:val="single" w:sz="4" w:space="0" w:color="000000"/>
              <w:left w:val="single" w:sz="4" w:space="0" w:color="000000"/>
              <w:bottom w:val="single" w:sz="4" w:space="0" w:color="000000"/>
              <w:right w:val="single" w:sz="4" w:space="0" w:color="000000"/>
            </w:tcBorders>
            <w:vAlign w:val="center"/>
          </w:tcPr>
          <w:p w:rsidR="00351C11" w:rsidRDefault="00582C32">
            <w:pPr>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lastRenderedPageBreak/>
              <w:t>同上</w:t>
            </w:r>
          </w:p>
        </w:tc>
        <w:tc>
          <w:tcPr>
            <w:tcW w:w="70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无</w:t>
            </w:r>
          </w:p>
        </w:tc>
      </w:tr>
      <w:tr w:rsidR="00351C11">
        <w:trPr>
          <w:trHeight w:val="411"/>
        </w:trPr>
        <w:tc>
          <w:tcPr>
            <w:tcW w:w="78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lastRenderedPageBreak/>
              <w:t>4</w:t>
            </w:r>
          </w:p>
        </w:tc>
        <w:tc>
          <w:tcPr>
            <w:tcW w:w="135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莆田第二中学</w:t>
            </w:r>
          </w:p>
        </w:tc>
        <w:tc>
          <w:tcPr>
            <w:tcW w:w="992"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美术教师</w:t>
            </w:r>
          </w:p>
        </w:tc>
        <w:tc>
          <w:tcPr>
            <w:tcW w:w="226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美术学、美术、学科教学（美术）、美术教育</w:t>
            </w:r>
          </w:p>
        </w:tc>
        <w:tc>
          <w:tcPr>
            <w:tcW w:w="2410" w:type="dxa"/>
            <w:tcBorders>
              <w:top w:val="single" w:sz="4" w:space="0" w:color="000000"/>
              <w:left w:val="single" w:sz="4" w:space="0" w:color="000000"/>
              <w:bottom w:val="single" w:sz="4" w:space="0" w:color="000000"/>
              <w:right w:val="single" w:sz="4" w:space="0" w:color="000000"/>
            </w:tcBorders>
            <w:vAlign w:val="center"/>
          </w:tcPr>
          <w:p w:rsidR="00351C11" w:rsidRDefault="00582C32">
            <w:pPr>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同上</w:t>
            </w:r>
          </w:p>
        </w:tc>
        <w:tc>
          <w:tcPr>
            <w:tcW w:w="70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无</w:t>
            </w:r>
          </w:p>
        </w:tc>
      </w:tr>
      <w:tr w:rsidR="00351C11">
        <w:trPr>
          <w:trHeight w:val="411"/>
        </w:trPr>
        <w:tc>
          <w:tcPr>
            <w:tcW w:w="78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5</w:t>
            </w:r>
          </w:p>
        </w:tc>
        <w:tc>
          <w:tcPr>
            <w:tcW w:w="135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莆田第二中学</w:t>
            </w:r>
          </w:p>
        </w:tc>
        <w:tc>
          <w:tcPr>
            <w:tcW w:w="992"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体育教师</w:t>
            </w:r>
          </w:p>
        </w:tc>
        <w:tc>
          <w:tcPr>
            <w:tcW w:w="226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体育教育、运动训练、体育教育训练学、竞技体育、学科教育（体育）</w:t>
            </w:r>
          </w:p>
        </w:tc>
        <w:tc>
          <w:tcPr>
            <w:tcW w:w="2410" w:type="dxa"/>
            <w:tcBorders>
              <w:top w:val="single" w:sz="4" w:space="0" w:color="000000"/>
              <w:left w:val="single" w:sz="4" w:space="0" w:color="000000"/>
              <w:bottom w:val="single" w:sz="4" w:space="0" w:color="000000"/>
              <w:right w:val="single" w:sz="4" w:space="0" w:color="000000"/>
            </w:tcBorders>
            <w:vAlign w:val="center"/>
          </w:tcPr>
          <w:p w:rsidR="00351C11" w:rsidRDefault="00582C32">
            <w:pPr>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同上</w:t>
            </w:r>
          </w:p>
        </w:tc>
        <w:tc>
          <w:tcPr>
            <w:tcW w:w="708"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田径方向</w:t>
            </w:r>
          </w:p>
        </w:tc>
      </w:tr>
      <w:tr w:rsidR="00351C11">
        <w:trPr>
          <w:trHeight w:val="766"/>
        </w:trPr>
        <w:tc>
          <w:tcPr>
            <w:tcW w:w="78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6</w:t>
            </w:r>
          </w:p>
        </w:tc>
        <w:tc>
          <w:tcPr>
            <w:tcW w:w="1356"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莆田第二中学</w:t>
            </w:r>
          </w:p>
        </w:tc>
        <w:tc>
          <w:tcPr>
            <w:tcW w:w="992" w:type="dxa"/>
            <w:tcBorders>
              <w:top w:val="single" w:sz="4" w:space="0" w:color="000000"/>
              <w:left w:val="single" w:sz="4" w:space="0" w:color="000000"/>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通用技术教师</w:t>
            </w:r>
          </w:p>
        </w:tc>
        <w:tc>
          <w:tcPr>
            <w:tcW w:w="2268" w:type="dxa"/>
            <w:tcBorders>
              <w:top w:val="single" w:sz="4" w:space="0" w:color="000000"/>
              <w:left w:val="single" w:sz="4" w:space="0" w:color="000000"/>
              <w:bottom w:val="single" w:sz="4" w:space="0" w:color="000000"/>
              <w:right w:val="single" w:sz="4" w:space="0" w:color="auto"/>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教育技术学、科学教育、科学与技术教育、应用物理学</w:t>
            </w:r>
          </w:p>
        </w:tc>
        <w:tc>
          <w:tcPr>
            <w:tcW w:w="2410" w:type="dxa"/>
            <w:tcBorders>
              <w:top w:val="single" w:sz="4" w:space="0" w:color="000000"/>
              <w:left w:val="single" w:sz="4" w:space="0" w:color="auto"/>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同上</w:t>
            </w:r>
          </w:p>
        </w:tc>
        <w:tc>
          <w:tcPr>
            <w:tcW w:w="708" w:type="dxa"/>
            <w:tcBorders>
              <w:top w:val="single" w:sz="4" w:space="0" w:color="000000"/>
              <w:left w:val="single" w:sz="4" w:space="0" w:color="000000"/>
              <w:bottom w:val="single" w:sz="4" w:space="0" w:color="000000"/>
              <w:right w:val="single" w:sz="4" w:space="0" w:color="auto"/>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2</w:t>
            </w:r>
          </w:p>
        </w:tc>
        <w:tc>
          <w:tcPr>
            <w:tcW w:w="1135" w:type="dxa"/>
            <w:tcBorders>
              <w:top w:val="single" w:sz="4" w:space="0" w:color="000000"/>
              <w:left w:val="single" w:sz="4" w:space="0" w:color="auto"/>
              <w:bottom w:val="single" w:sz="4" w:space="0" w:color="000000"/>
              <w:right w:val="single" w:sz="4" w:space="0" w:color="000000"/>
            </w:tcBorders>
            <w:vAlign w:val="center"/>
          </w:tcPr>
          <w:p w:rsidR="00351C11" w:rsidRDefault="00582C32">
            <w:pPr>
              <w:widowControl/>
              <w:spacing w:line="3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通用技术课、综合实践</w:t>
            </w:r>
            <w:proofErr w:type="gramStart"/>
            <w:r>
              <w:rPr>
                <w:rFonts w:ascii="仿宋" w:eastAsia="仿宋" w:hAnsi="仿宋" w:cs="宋体" w:hint="eastAsia"/>
                <w:color w:val="000000"/>
                <w:kern w:val="0"/>
                <w:sz w:val="28"/>
                <w:szCs w:val="28"/>
              </w:rPr>
              <w:t>课方向</w:t>
            </w:r>
            <w:proofErr w:type="gramEnd"/>
          </w:p>
        </w:tc>
      </w:tr>
    </w:tbl>
    <w:p w:rsidR="00351C11" w:rsidRDefault="00582C32">
      <w:pPr>
        <w:widowControl/>
        <w:shd w:val="clear" w:color="auto" w:fill="FFFFFF"/>
        <w:spacing w:line="500" w:lineRule="exact"/>
        <w:ind w:firstLineChars="200" w:firstLine="60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其他条件要求：</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、所有毕业生需具有中华人民共和国国籍，热爱教育事业，具有敬业奉献精神，思想品德好，身体健康能胜任中学教育工作。</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rPr>
        <w:t>、须取得相应学科高级中学教师资格证书及硕士学历学位证书（免费师范生为本科及以上学历学位）。在报到、办理入编等手续时须提供相关证书原件，学历学位及相关证书须在</w:t>
      </w:r>
      <w:r>
        <w:rPr>
          <w:rFonts w:ascii="仿宋" w:eastAsia="仿宋" w:hAnsi="仿宋" w:cs="仿宋_GB2312" w:hint="eastAsia"/>
          <w:color w:val="000000"/>
          <w:kern w:val="0"/>
          <w:sz w:val="30"/>
          <w:szCs w:val="30"/>
        </w:rPr>
        <w:t>2018</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7</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31</w:t>
      </w:r>
      <w:r>
        <w:rPr>
          <w:rFonts w:ascii="仿宋" w:eastAsia="仿宋" w:hAnsi="仿宋" w:cs="仿宋_GB2312" w:hint="eastAsia"/>
          <w:color w:val="000000"/>
          <w:kern w:val="0"/>
          <w:sz w:val="30"/>
          <w:szCs w:val="30"/>
        </w:rPr>
        <w:t>日前取得，其中博士学位须在</w:t>
      </w:r>
      <w:r>
        <w:rPr>
          <w:rFonts w:ascii="仿宋" w:eastAsia="仿宋" w:hAnsi="仿宋" w:cs="仿宋_GB2312" w:hint="eastAsia"/>
          <w:color w:val="000000"/>
          <w:kern w:val="0"/>
          <w:sz w:val="30"/>
          <w:szCs w:val="30"/>
        </w:rPr>
        <w:t>2018</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10</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31</w:t>
      </w:r>
      <w:r>
        <w:rPr>
          <w:rFonts w:ascii="仿宋" w:eastAsia="仿宋" w:hAnsi="仿宋" w:cs="仿宋_GB2312" w:hint="eastAsia"/>
          <w:color w:val="000000"/>
          <w:kern w:val="0"/>
          <w:sz w:val="30"/>
          <w:szCs w:val="30"/>
        </w:rPr>
        <w:t>日前取得。</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3</w:t>
      </w:r>
      <w:r>
        <w:rPr>
          <w:rFonts w:ascii="仿宋" w:eastAsia="仿宋" w:hAnsi="仿宋" w:cs="仿宋_GB2312" w:hint="eastAsia"/>
          <w:color w:val="000000"/>
          <w:kern w:val="0"/>
          <w:sz w:val="30"/>
          <w:szCs w:val="30"/>
        </w:rPr>
        <w:t>、英语学科的毕业生英语专业水平考试须过八级。</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、因受过刑事处罚和法律上有规定不得招聘录用的其他情形的人员，不得报名。</w:t>
      </w:r>
    </w:p>
    <w:p w:rsidR="00351C11" w:rsidRDefault="00582C32">
      <w:pPr>
        <w:widowControl/>
        <w:shd w:val="clear" w:color="auto" w:fill="FFFFFF"/>
        <w:spacing w:line="500" w:lineRule="exact"/>
        <w:ind w:firstLine="562"/>
        <w:jc w:val="left"/>
        <w:rPr>
          <w:rFonts w:ascii="仿宋" w:eastAsia="仿宋" w:hAnsi="仿宋" w:cs="黑体"/>
          <w:b/>
          <w:bCs/>
          <w:color w:val="000000"/>
          <w:kern w:val="0"/>
          <w:sz w:val="30"/>
          <w:szCs w:val="30"/>
        </w:rPr>
      </w:pPr>
      <w:r>
        <w:rPr>
          <w:rFonts w:ascii="仿宋" w:eastAsia="仿宋" w:hAnsi="仿宋" w:cs="黑体" w:hint="eastAsia"/>
          <w:b/>
          <w:bCs/>
          <w:color w:val="000000"/>
          <w:kern w:val="0"/>
          <w:sz w:val="30"/>
          <w:szCs w:val="30"/>
        </w:rPr>
        <w:t>三、报名方式</w:t>
      </w:r>
    </w:p>
    <w:p w:rsidR="00351C11" w:rsidRDefault="00582C32">
      <w:pPr>
        <w:widowControl/>
        <w:shd w:val="clear" w:color="auto" w:fill="FFFFFF"/>
        <w:spacing w:line="500" w:lineRule="exact"/>
        <w:ind w:firstLine="630"/>
        <w:jc w:val="left"/>
        <w:rPr>
          <w:rFonts w:ascii="仿宋" w:eastAsia="仿宋" w:hAnsi="仿宋" w:cs="仿宋_GB2312"/>
          <w:kern w:val="0"/>
          <w:sz w:val="30"/>
          <w:szCs w:val="30"/>
        </w:rPr>
      </w:pP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、现场报名：</w:t>
      </w:r>
      <w:r>
        <w:rPr>
          <w:rFonts w:ascii="仿宋" w:eastAsia="仿宋" w:hAnsi="仿宋" w:cs="仿宋_GB2312" w:hint="eastAsia"/>
          <w:kern w:val="0"/>
          <w:sz w:val="30"/>
          <w:szCs w:val="30"/>
        </w:rPr>
        <w:t>本通告公布之日起至现场招聘会当天，当场组织面试考核。</w:t>
      </w:r>
    </w:p>
    <w:p w:rsidR="00351C11" w:rsidRDefault="00582C32">
      <w:pPr>
        <w:widowControl/>
        <w:shd w:val="clear" w:color="auto" w:fill="FFFFFF"/>
        <w:spacing w:line="500" w:lineRule="exact"/>
        <w:ind w:firstLine="630"/>
        <w:jc w:val="left"/>
        <w:rPr>
          <w:rFonts w:ascii="仿宋" w:eastAsia="仿宋" w:hAnsi="仿宋" w:cs="仿宋_GB2312"/>
          <w:kern w:val="0"/>
          <w:sz w:val="30"/>
          <w:szCs w:val="30"/>
        </w:rPr>
      </w:pPr>
      <w:r>
        <w:rPr>
          <w:rFonts w:ascii="仿宋" w:eastAsia="仿宋" w:hAnsi="仿宋" w:cs="仿宋_GB2312" w:hint="eastAsia"/>
          <w:kern w:val="0"/>
          <w:sz w:val="30"/>
          <w:szCs w:val="30"/>
        </w:rPr>
        <w:t>以电子报名或纸质报名两种方式进行，具体操作如下：</w:t>
      </w:r>
    </w:p>
    <w:p w:rsidR="00351C11" w:rsidRDefault="00582C32">
      <w:pPr>
        <w:widowControl/>
        <w:shd w:val="clear" w:color="auto" w:fill="FFFFFF"/>
        <w:spacing w:line="500" w:lineRule="exact"/>
        <w:ind w:firstLine="630"/>
        <w:jc w:val="left"/>
        <w:rPr>
          <w:rFonts w:ascii="仿宋" w:eastAsia="仿宋" w:hAnsi="仿宋" w:cs="仿宋_GB2312"/>
          <w:kern w:val="0"/>
          <w:sz w:val="30"/>
          <w:szCs w:val="30"/>
        </w:rPr>
      </w:pPr>
      <w:r>
        <w:rPr>
          <w:rFonts w:ascii="仿宋" w:eastAsia="仿宋" w:hAnsi="仿宋" w:cs="仿宋_GB2312" w:hint="eastAsia"/>
          <w:b/>
          <w:bCs/>
          <w:kern w:val="0"/>
          <w:sz w:val="30"/>
          <w:szCs w:val="30"/>
        </w:rPr>
        <w:t>（</w:t>
      </w:r>
      <w:r>
        <w:rPr>
          <w:rFonts w:ascii="仿宋" w:eastAsia="仿宋" w:hAnsi="仿宋" w:cs="仿宋_GB2312" w:hint="eastAsia"/>
          <w:kern w:val="0"/>
          <w:sz w:val="30"/>
          <w:szCs w:val="30"/>
        </w:rPr>
        <w:t>1</w:t>
      </w:r>
      <w:r>
        <w:rPr>
          <w:rFonts w:ascii="仿宋" w:eastAsia="仿宋" w:hAnsi="仿宋" w:cs="仿宋_GB2312" w:hint="eastAsia"/>
          <w:kern w:val="0"/>
          <w:sz w:val="30"/>
          <w:szCs w:val="30"/>
        </w:rPr>
        <w:t>）电子报名：将《莆田第二中学公开招聘</w:t>
      </w:r>
      <w:r>
        <w:rPr>
          <w:rFonts w:ascii="仿宋" w:eastAsia="仿宋" w:hAnsi="仿宋" w:cs="仿宋_GB2312" w:hint="eastAsia"/>
          <w:kern w:val="0"/>
          <w:sz w:val="30"/>
          <w:szCs w:val="30"/>
        </w:rPr>
        <w:t>2018</w:t>
      </w:r>
      <w:r>
        <w:rPr>
          <w:rFonts w:ascii="仿宋" w:eastAsia="仿宋" w:hAnsi="仿宋" w:cs="仿宋_GB2312" w:hint="eastAsia"/>
          <w:kern w:val="0"/>
          <w:sz w:val="30"/>
          <w:szCs w:val="30"/>
        </w:rPr>
        <w:t>年新任教师报名表》电子版及毕业证书、学位证书、身份证、就业推荐表及相关证书的</w:t>
      </w:r>
      <w:r>
        <w:rPr>
          <w:rFonts w:ascii="仿宋" w:eastAsia="仿宋" w:hAnsi="仿宋" w:cs="仿宋_GB2312" w:hint="eastAsia"/>
          <w:kern w:val="0"/>
          <w:sz w:val="30"/>
          <w:szCs w:val="30"/>
        </w:rPr>
        <w:lastRenderedPageBreak/>
        <w:t>原件扫描件（请认真参看报名表填表须知），发至报名邮箱：</w:t>
      </w:r>
      <w:hyperlink r:id="rId9" w:history="1">
        <w:r>
          <w:rPr>
            <w:rFonts w:ascii="仿宋" w:eastAsia="仿宋" w:hAnsi="仿宋" w:cs="仿宋_GB2312" w:hint="eastAsia"/>
            <w:kern w:val="0"/>
            <w:sz w:val="30"/>
            <w:szCs w:val="30"/>
          </w:rPr>
          <w:t>fjptez@163.com</w:t>
        </w:r>
      </w:hyperlink>
      <w:r>
        <w:rPr>
          <w:rFonts w:ascii="仿宋" w:eastAsia="仿宋" w:hAnsi="仿宋" w:cs="仿宋_GB2312" w:hint="eastAsia"/>
          <w:kern w:val="0"/>
          <w:sz w:val="30"/>
          <w:szCs w:val="30"/>
        </w:rPr>
        <w:t>。</w:t>
      </w:r>
    </w:p>
    <w:p w:rsidR="00351C11" w:rsidRDefault="00582C32">
      <w:pPr>
        <w:widowControl/>
        <w:shd w:val="clear" w:color="auto" w:fill="FFFFFF"/>
        <w:spacing w:line="500" w:lineRule="exact"/>
        <w:ind w:firstLine="630"/>
        <w:jc w:val="left"/>
        <w:rPr>
          <w:rFonts w:ascii="仿宋" w:eastAsia="仿宋" w:hAnsi="仿宋" w:cs="仿宋_GB2312"/>
          <w:kern w:val="0"/>
          <w:sz w:val="30"/>
          <w:szCs w:val="30"/>
        </w:rPr>
      </w:pPr>
      <w:r>
        <w:rPr>
          <w:rFonts w:ascii="仿宋" w:eastAsia="仿宋" w:hAnsi="仿宋" w:cs="仿宋_GB2312" w:hint="eastAsia"/>
          <w:kern w:val="0"/>
          <w:sz w:val="30"/>
          <w:szCs w:val="30"/>
        </w:rPr>
        <w:t>（</w:t>
      </w:r>
      <w:r>
        <w:rPr>
          <w:rFonts w:ascii="仿宋" w:eastAsia="仿宋" w:hAnsi="仿宋" w:cs="仿宋_GB2312" w:hint="eastAsia"/>
          <w:kern w:val="0"/>
          <w:sz w:val="30"/>
          <w:szCs w:val="30"/>
        </w:rPr>
        <w:t>2</w:t>
      </w:r>
      <w:r>
        <w:rPr>
          <w:rFonts w:ascii="仿宋" w:eastAsia="仿宋" w:hAnsi="仿宋" w:cs="仿宋_GB2312" w:hint="eastAsia"/>
          <w:kern w:val="0"/>
          <w:sz w:val="30"/>
          <w:szCs w:val="30"/>
        </w:rPr>
        <w:t>）纸质报名：《莆田第二中学公开招聘</w:t>
      </w:r>
      <w:r>
        <w:rPr>
          <w:rFonts w:ascii="仿宋" w:eastAsia="仿宋" w:hAnsi="仿宋" w:cs="仿宋_GB2312" w:hint="eastAsia"/>
          <w:kern w:val="0"/>
          <w:sz w:val="30"/>
          <w:szCs w:val="30"/>
        </w:rPr>
        <w:t>2018</w:t>
      </w:r>
      <w:r>
        <w:rPr>
          <w:rFonts w:ascii="仿宋" w:eastAsia="仿宋" w:hAnsi="仿宋" w:cs="仿宋_GB2312" w:hint="eastAsia"/>
          <w:kern w:val="0"/>
          <w:sz w:val="30"/>
          <w:szCs w:val="30"/>
        </w:rPr>
        <w:t>年新任教师报名表》及毕业证书、学位证书、身份证、就业推荐表及相关证书的复印件一份（详情请参看报名表填表须知），招聘会现场时提供。</w:t>
      </w:r>
    </w:p>
    <w:p w:rsidR="00351C11" w:rsidRDefault="00582C32">
      <w:pPr>
        <w:widowControl/>
        <w:shd w:val="clear" w:color="auto" w:fill="FFFFFF"/>
        <w:spacing w:line="500" w:lineRule="exact"/>
        <w:ind w:firstLine="630"/>
        <w:jc w:val="left"/>
        <w:rPr>
          <w:rFonts w:ascii="仿宋" w:eastAsia="仿宋" w:hAnsi="仿宋" w:cs="仿宋_GB2312"/>
          <w:kern w:val="0"/>
          <w:sz w:val="30"/>
          <w:szCs w:val="30"/>
        </w:rPr>
      </w:pPr>
      <w:r>
        <w:rPr>
          <w:rFonts w:ascii="仿宋" w:eastAsia="仿宋" w:hAnsi="仿宋" w:cs="仿宋_GB2312" w:hint="eastAsia"/>
          <w:kern w:val="0"/>
          <w:sz w:val="30"/>
          <w:szCs w:val="30"/>
        </w:rPr>
        <w:t>（特别提醒：招聘会现场必须提供个人纸质简历一份）</w:t>
      </w:r>
    </w:p>
    <w:p w:rsidR="00351C11" w:rsidRDefault="00582C32">
      <w:pPr>
        <w:widowControl/>
        <w:shd w:val="clear" w:color="auto" w:fill="FFFFFF"/>
        <w:spacing w:line="500" w:lineRule="exact"/>
        <w:ind w:firstLine="630"/>
        <w:jc w:val="left"/>
        <w:rPr>
          <w:rFonts w:ascii="仿宋" w:eastAsia="仿宋" w:hAnsi="仿宋" w:cs="黑体"/>
          <w:b/>
          <w:bCs/>
          <w:kern w:val="0"/>
          <w:sz w:val="30"/>
          <w:szCs w:val="30"/>
        </w:rPr>
      </w:pPr>
      <w:r>
        <w:rPr>
          <w:rFonts w:ascii="仿宋" w:eastAsia="仿宋" w:hAnsi="仿宋" w:hint="eastAsia"/>
          <w:sz w:val="30"/>
          <w:szCs w:val="30"/>
        </w:rPr>
        <w:t>2</w:t>
      </w:r>
      <w:r>
        <w:rPr>
          <w:rFonts w:ascii="仿宋" w:eastAsia="仿宋" w:hAnsi="仿宋" w:hint="eastAsia"/>
          <w:sz w:val="30"/>
          <w:szCs w:val="30"/>
        </w:rPr>
        <w:t>、网络报名：</w:t>
      </w:r>
      <w:r>
        <w:rPr>
          <w:rFonts w:ascii="仿宋" w:eastAsia="仿宋" w:hAnsi="仿宋" w:cs="仿宋_GB2312" w:hint="eastAsia"/>
          <w:color w:val="000000"/>
          <w:kern w:val="0"/>
          <w:sz w:val="30"/>
          <w:szCs w:val="30"/>
        </w:rPr>
        <w:t>未参加现场招聘的毕业生可通过网上报名入口（</w:t>
      </w:r>
      <w:r>
        <w:rPr>
          <w:rFonts w:ascii="仿宋" w:eastAsia="仿宋" w:hAnsi="仿宋" w:cs="仿宋_GB2312" w:hint="eastAsia"/>
          <w:color w:val="000000"/>
          <w:kern w:val="0"/>
          <w:sz w:val="30"/>
          <w:szCs w:val="30"/>
        </w:rPr>
        <w:t>http://ksbm.hxrc.com</w:t>
      </w:r>
      <w:r>
        <w:rPr>
          <w:rFonts w:ascii="仿宋" w:eastAsia="仿宋" w:hAnsi="仿宋" w:cs="仿宋_GB2312" w:hint="eastAsia"/>
          <w:color w:val="000000"/>
          <w:kern w:val="0"/>
          <w:sz w:val="30"/>
          <w:szCs w:val="30"/>
        </w:rPr>
        <w:t>）和手机报名端口报名，报名截止</w:t>
      </w: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17</w:t>
      </w:r>
      <w:r>
        <w:rPr>
          <w:rFonts w:ascii="仿宋" w:eastAsia="仿宋" w:hAnsi="仿宋" w:cs="仿宋_GB2312" w:hint="eastAsia"/>
          <w:color w:val="000000"/>
          <w:kern w:val="0"/>
          <w:sz w:val="30"/>
          <w:szCs w:val="30"/>
        </w:rPr>
        <w:t>日。</w:t>
      </w:r>
      <w:r>
        <w:rPr>
          <w:rFonts w:ascii="仿宋" w:eastAsia="仿宋" w:hAnsi="仿宋" w:hint="eastAsia"/>
          <w:sz w:val="30"/>
          <w:szCs w:val="30"/>
        </w:rPr>
        <w:t>学校将组织考核组对网上报名者提供的材料进行审核，审核通过者通知来学校面试</w:t>
      </w:r>
      <w:r>
        <w:rPr>
          <w:rFonts w:ascii="仿宋" w:eastAsia="仿宋" w:hAnsi="仿宋"/>
          <w:sz w:val="30"/>
          <w:szCs w:val="30"/>
        </w:rPr>
        <w:t>,</w:t>
      </w:r>
      <w:r>
        <w:rPr>
          <w:rFonts w:ascii="仿宋" w:eastAsia="仿宋" w:hAnsi="仿宋" w:hint="eastAsia"/>
          <w:sz w:val="30"/>
          <w:szCs w:val="30"/>
        </w:rPr>
        <w:t>具体事项另行通知</w:t>
      </w:r>
      <w:r>
        <w:rPr>
          <w:rFonts w:ascii="仿宋_GB2312" w:eastAsia="仿宋_GB2312" w:hint="eastAsia"/>
          <w:color w:val="000000"/>
          <w:sz w:val="32"/>
          <w:szCs w:val="32"/>
        </w:rPr>
        <w:t>。</w:t>
      </w:r>
    </w:p>
    <w:p w:rsidR="00351C11" w:rsidRDefault="00582C32">
      <w:pPr>
        <w:widowControl/>
        <w:shd w:val="clear" w:color="auto" w:fill="FFFFFF"/>
        <w:spacing w:line="500" w:lineRule="exact"/>
        <w:ind w:firstLineChars="200" w:firstLine="600"/>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、联系方式：</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联系人：林老师</w:t>
      </w:r>
      <w:r>
        <w:rPr>
          <w:rFonts w:ascii="仿宋" w:eastAsia="仿宋" w:hAnsi="仿宋" w:cs="仿宋_GB2312" w:hint="eastAsia"/>
          <w:color w:val="000000"/>
          <w:kern w:val="0"/>
          <w:sz w:val="30"/>
          <w:szCs w:val="30"/>
        </w:rPr>
        <w:t xml:space="preserve">  13706090857  </w:t>
      </w:r>
      <w:r>
        <w:rPr>
          <w:rFonts w:ascii="仿宋" w:eastAsia="仿宋" w:hAnsi="仿宋" w:cs="仿宋_GB2312" w:hint="eastAsia"/>
          <w:color w:val="000000"/>
          <w:kern w:val="0"/>
          <w:sz w:val="30"/>
          <w:szCs w:val="30"/>
        </w:rPr>
        <w:t>方老师</w:t>
      </w:r>
      <w:r>
        <w:rPr>
          <w:rFonts w:ascii="仿宋" w:eastAsia="仿宋" w:hAnsi="仿宋" w:cs="仿宋_GB2312" w:hint="eastAsia"/>
          <w:color w:val="000000"/>
          <w:kern w:val="0"/>
          <w:sz w:val="30"/>
          <w:szCs w:val="30"/>
        </w:rPr>
        <w:t xml:space="preserve">  13706097516</w:t>
      </w:r>
    </w:p>
    <w:p w:rsidR="00351C11" w:rsidRDefault="00582C32">
      <w:pPr>
        <w:spacing w:line="500" w:lineRule="exact"/>
        <w:ind w:firstLineChars="250" w:firstLine="750"/>
        <w:rPr>
          <w:rFonts w:ascii="仿宋" w:eastAsia="仿宋" w:hAnsi="仿宋"/>
          <w:sz w:val="30"/>
          <w:szCs w:val="30"/>
        </w:rPr>
      </w:pPr>
      <w:r>
        <w:rPr>
          <w:rFonts w:ascii="仿宋" w:eastAsia="仿宋" w:hAnsi="仿宋" w:hint="eastAsia"/>
          <w:sz w:val="30"/>
          <w:szCs w:val="30"/>
        </w:rPr>
        <w:t>办公电话：</w:t>
      </w:r>
      <w:r>
        <w:rPr>
          <w:rFonts w:ascii="仿宋" w:eastAsia="仿宋" w:hAnsi="仿宋" w:hint="eastAsia"/>
          <w:sz w:val="30"/>
          <w:szCs w:val="30"/>
        </w:rPr>
        <w:t>0594-2863118</w:t>
      </w:r>
    </w:p>
    <w:p w:rsidR="00351C11" w:rsidRDefault="00582C32">
      <w:pPr>
        <w:spacing w:line="500" w:lineRule="exact"/>
        <w:ind w:firstLineChars="250" w:firstLine="750"/>
        <w:rPr>
          <w:rFonts w:ascii="仿宋" w:eastAsia="仿宋" w:hAnsi="仿宋"/>
          <w:sz w:val="30"/>
          <w:szCs w:val="30"/>
        </w:rPr>
      </w:pPr>
      <w:r>
        <w:rPr>
          <w:rFonts w:ascii="仿宋" w:eastAsia="仿宋" w:hAnsi="仿宋" w:cs="仿宋_GB2312" w:hint="eastAsia"/>
          <w:color w:val="000000"/>
          <w:kern w:val="0"/>
          <w:sz w:val="30"/>
          <w:szCs w:val="30"/>
        </w:rPr>
        <w:t>E-mail</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fjptez@163.com</w:t>
      </w:r>
      <w:r>
        <w:rPr>
          <w:rFonts w:ascii="仿宋" w:eastAsia="仿宋" w:hAnsi="仿宋" w:cs="仿宋_GB2312" w:hint="eastAsia"/>
          <w:color w:val="000000"/>
          <w:kern w:val="0"/>
          <w:sz w:val="30"/>
          <w:szCs w:val="30"/>
        </w:rPr>
        <w:t>。</w:t>
      </w:r>
    </w:p>
    <w:p w:rsidR="00351C11" w:rsidRDefault="00582C32">
      <w:pPr>
        <w:spacing w:line="500" w:lineRule="exact"/>
        <w:ind w:firstLineChars="200" w:firstLine="600"/>
        <w:rPr>
          <w:rFonts w:ascii="仿宋" w:eastAsia="仿宋" w:hAnsi="仿宋"/>
          <w:sz w:val="30"/>
          <w:szCs w:val="30"/>
        </w:rPr>
      </w:pPr>
      <w:r>
        <w:rPr>
          <w:rFonts w:ascii="仿宋" w:eastAsia="仿宋" w:hAnsi="仿宋" w:hint="eastAsia"/>
          <w:sz w:val="30"/>
          <w:szCs w:val="30"/>
        </w:rPr>
        <w:t>邮编地址：莆田市</w:t>
      </w:r>
      <w:proofErr w:type="gramStart"/>
      <w:r>
        <w:rPr>
          <w:rFonts w:ascii="仿宋" w:eastAsia="仿宋" w:hAnsi="仿宋" w:hint="eastAsia"/>
          <w:sz w:val="30"/>
          <w:szCs w:val="30"/>
        </w:rPr>
        <w:t>荔</w:t>
      </w:r>
      <w:proofErr w:type="gramEnd"/>
      <w:r>
        <w:rPr>
          <w:rFonts w:ascii="仿宋" w:eastAsia="仿宋" w:hAnsi="仿宋" w:hint="eastAsia"/>
          <w:sz w:val="30"/>
          <w:szCs w:val="30"/>
        </w:rPr>
        <w:t>城区</w:t>
      </w:r>
      <w:proofErr w:type="gramStart"/>
      <w:r>
        <w:rPr>
          <w:rFonts w:ascii="仿宋" w:eastAsia="仿宋" w:hAnsi="仿宋" w:hint="eastAsia"/>
          <w:sz w:val="30"/>
          <w:szCs w:val="30"/>
        </w:rPr>
        <w:t>荔</w:t>
      </w:r>
      <w:proofErr w:type="gramEnd"/>
      <w:r>
        <w:rPr>
          <w:rFonts w:ascii="仿宋" w:eastAsia="仿宋" w:hAnsi="仿宋" w:hint="eastAsia"/>
          <w:sz w:val="30"/>
          <w:szCs w:val="30"/>
        </w:rPr>
        <w:t>涵大道北大道</w:t>
      </w:r>
      <w:r>
        <w:rPr>
          <w:rFonts w:ascii="仿宋" w:eastAsia="仿宋" w:hAnsi="仿宋" w:hint="eastAsia"/>
          <w:sz w:val="30"/>
          <w:szCs w:val="30"/>
        </w:rPr>
        <w:t>3669</w:t>
      </w:r>
      <w:r>
        <w:rPr>
          <w:rFonts w:ascii="仿宋" w:eastAsia="仿宋" w:hAnsi="仿宋" w:hint="eastAsia"/>
          <w:sz w:val="30"/>
          <w:szCs w:val="30"/>
        </w:rPr>
        <w:t>号莆田第二中学办公室（邮编</w:t>
      </w:r>
      <w:r>
        <w:rPr>
          <w:rFonts w:ascii="仿宋" w:eastAsia="仿宋" w:hAnsi="仿宋" w:hint="eastAsia"/>
          <w:sz w:val="30"/>
          <w:szCs w:val="30"/>
        </w:rPr>
        <w:t>351100</w:t>
      </w:r>
      <w:r>
        <w:rPr>
          <w:rFonts w:ascii="仿宋" w:eastAsia="仿宋" w:hAnsi="仿宋" w:hint="eastAsia"/>
          <w:sz w:val="30"/>
          <w:szCs w:val="30"/>
        </w:rPr>
        <w:t>）</w:t>
      </w:r>
    </w:p>
    <w:p w:rsidR="00351C11" w:rsidRDefault="00582C32">
      <w:pPr>
        <w:widowControl/>
        <w:shd w:val="clear" w:color="auto" w:fill="FFFFFF"/>
        <w:spacing w:line="500" w:lineRule="exact"/>
        <w:ind w:firstLineChars="200" w:firstLine="602"/>
        <w:jc w:val="left"/>
        <w:rPr>
          <w:rFonts w:ascii="仿宋" w:eastAsia="仿宋" w:hAnsi="仿宋" w:cs="黑体"/>
          <w:b/>
          <w:bCs/>
          <w:color w:val="000000"/>
          <w:kern w:val="0"/>
          <w:sz w:val="30"/>
          <w:szCs w:val="30"/>
        </w:rPr>
      </w:pPr>
      <w:r>
        <w:rPr>
          <w:rFonts w:ascii="仿宋" w:eastAsia="仿宋" w:hAnsi="仿宋" w:cs="黑体" w:hint="eastAsia"/>
          <w:b/>
          <w:bCs/>
          <w:color w:val="000000"/>
          <w:kern w:val="0"/>
          <w:sz w:val="30"/>
          <w:szCs w:val="30"/>
        </w:rPr>
        <w:t>四、招聘程序和考核办法</w:t>
      </w:r>
    </w:p>
    <w:p w:rsidR="00351C11" w:rsidRDefault="00582C32">
      <w:pPr>
        <w:widowControl/>
        <w:shd w:val="clear" w:color="auto" w:fill="FFFFFF"/>
        <w:spacing w:line="500" w:lineRule="exact"/>
        <w:ind w:firstLine="568"/>
        <w:jc w:val="left"/>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rPr>
        <w:t>1</w:t>
      </w:r>
      <w:r>
        <w:rPr>
          <w:rFonts w:ascii="仿宋" w:eastAsia="仿宋" w:hAnsi="仿宋" w:cs="仿宋_GB2312" w:hint="eastAsia"/>
          <w:b/>
          <w:bCs/>
          <w:color w:val="000000"/>
          <w:kern w:val="0"/>
          <w:sz w:val="30"/>
          <w:szCs w:val="30"/>
        </w:rPr>
        <w:t>、公示方案</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招聘方案批复后在莆田第二中学网站、莆田教育信息网、市</w:t>
      </w:r>
      <w:proofErr w:type="gramStart"/>
      <w:r>
        <w:rPr>
          <w:rFonts w:ascii="仿宋" w:eastAsia="仿宋" w:hAnsi="仿宋" w:cs="仿宋_GB2312" w:hint="eastAsia"/>
          <w:color w:val="000000"/>
          <w:kern w:val="0"/>
          <w:sz w:val="30"/>
          <w:szCs w:val="30"/>
        </w:rPr>
        <w:t>人社局官网</w:t>
      </w:r>
      <w:proofErr w:type="gramEnd"/>
      <w:r>
        <w:rPr>
          <w:rFonts w:ascii="仿宋" w:eastAsia="仿宋" w:hAnsi="仿宋" w:cs="仿宋_GB2312" w:hint="eastAsia"/>
          <w:color w:val="000000"/>
          <w:kern w:val="0"/>
          <w:sz w:val="30"/>
          <w:szCs w:val="30"/>
        </w:rPr>
        <w:t>等有关网站上发布招聘公告，及在有关大学的网站、毕业生就业服务指导中心发布招聘信息，后</w:t>
      </w:r>
      <w:proofErr w:type="gramStart"/>
      <w:r>
        <w:rPr>
          <w:rFonts w:ascii="仿宋" w:eastAsia="仿宋" w:hAnsi="仿宋" w:cs="仿宋_GB2312" w:hint="eastAsia"/>
          <w:color w:val="000000"/>
          <w:kern w:val="0"/>
          <w:sz w:val="30"/>
          <w:szCs w:val="30"/>
        </w:rPr>
        <w:t>派学校</w:t>
      </w:r>
      <w:proofErr w:type="gramEnd"/>
      <w:r>
        <w:rPr>
          <w:rFonts w:ascii="仿宋" w:eastAsia="仿宋" w:hAnsi="仿宋" w:cs="仿宋_GB2312" w:hint="eastAsia"/>
          <w:color w:val="000000"/>
          <w:kern w:val="0"/>
          <w:sz w:val="30"/>
          <w:szCs w:val="30"/>
        </w:rPr>
        <w:t>考核小组赴有关大学对具备应聘基本条件者进行考核。</w:t>
      </w:r>
    </w:p>
    <w:p w:rsidR="00351C11" w:rsidRDefault="00582C32">
      <w:pPr>
        <w:widowControl/>
        <w:shd w:val="clear" w:color="auto" w:fill="FFFFFF"/>
        <w:spacing w:line="500" w:lineRule="exact"/>
        <w:ind w:firstLine="568"/>
        <w:jc w:val="left"/>
        <w:rPr>
          <w:rFonts w:ascii="仿宋" w:eastAsia="仿宋" w:hAnsi="仿宋" w:cs="仿宋_GB2312"/>
          <w:b/>
          <w:bCs/>
          <w:color w:val="000000"/>
          <w:kern w:val="0"/>
          <w:sz w:val="30"/>
          <w:szCs w:val="30"/>
        </w:rPr>
      </w:pPr>
      <w:r>
        <w:rPr>
          <w:rFonts w:ascii="仿宋" w:eastAsia="仿宋" w:hAnsi="仿宋" w:cs="仿宋_GB2312" w:hint="eastAsia"/>
          <w:b/>
          <w:bCs/>
          <w:color w:val="000000"/>
          <w:kern w:val="0"/>
          <w:sz w:val="30"/>
          <w:szCs w:val="30"/>
        </w:rPr>
        <w:t>2</w:t>
      </w:r>
      <w:r>
        <w:rPr>
          <w:rFonts w:ascii="仿宋" w:eastAsia="仿宋" w:hAnsi="仿宋" w:cs="仿宋_GB2312" w:hint="eastAsia"/>
          <w:b/>
          <w:bCs/>
          <w:color w:val="000000"/>
          <w:kern w:val="0"/>
          <w:sz w:val="30"/>
          <w:szCs w:val="30"/>
        </w:rPr>
        <w:t>、招聘路线和时间</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日（星期六）上午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点，西北师范大学，</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日（星期一）上午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点，西南师范大学</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3</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8</w:t>
      </w:r>
      <w:r>
        <w:rPr>
          <w:rFonts w:ascii="仿宋" w:eastAsia="仿宋" w:hAnsi="仿宋" w:cs="仿宋_GB2312" w:hint="eastAsia"/>
          <w:color w:val="000000"/>
          <w:kern w:val="0"/>
          <w:sz w:val="30"/>
          <w:szCs w:val="30"/>
        </w:rPr>
        <w:t>日（星期三）上午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点，华中师范大学</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10</w:t>
      </w:r>
      <w:r>
        <w:rPr>
          <w:rFonts w:ascii="仿宋" w:eastAsia="仿宋" w:hAnsi="仿宋" w:cs="仿宋_GB2312" w:hint="eastAsia"/>
          <w:color w:val="000000"/>
          <w:kern w:val="0"/>
          <w:sz w:val="30"/>
          <w:szCs w:val="30"/>
        </w:rPr>
        <w:t>日（星期五）上午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点，华东师范大学</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lastRenderedPageBreak/>
        <w:t>（</w:t>
      </w:r>
      <w:r>
        <w:rPr>
          <w:rFonts w:ascii="仿宋" w:eastAsia="仿宋" w:hAnsi="仿宋" w:cs="仿宋_GB2312" w:hint="eastAsia"/>
          <w:color w:val="000000"/>
          <w:kern w:val="0"/>
          <w:sz w:val="30"/>
          <w:szCs w:val="30"/>
        </w:rPr>
        <w:t>5</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17</w:t>
      </w:r>
      <w:r>
        <w:rPr>
          <w:rFonts w:ascii="仿宋" w:eastAsia="仿宋" w:hAnsi="仿宋" w:cs="仿宋_GB2312" w:hint="eastAsia"/>
          <w:color w:val="000000"/>
          <w:kern w:val="0"/>
          <w:sz w:val="30"/>
          <w:szCs w:val="30"/>
        </w:rPr>
        <w:t>日（星期五）上午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点，厦门大学</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19</w:t>
      </w:r>
      <w:r>
        <w:rPr>
          <w:rFonts w:ascii="仿宋" w:eastAsia="仿宋" w:hAnsi="仿宋" w:cs="仿宋_GB2312" w:hint="eastAsia"/>
          <w:color w:val="000000"/>
          <w:kern w:val="0"/>
          <w:sz w:val="30"/>
          <w:szCs w:val="30"/>
        </w:rPr>
        <w:t>日（星期日）上午</w:t>
      </w:r>
      <w:r>
        <w:rPr>
          <w:rFonts w:ascii="仿宋" w:eastAsia="仿宋" w:hAnsi="仿宋" w:cs="仿宋_GB2312" w:hint="eastAsia"/>
          <w:color w:val="000000"/>
          <w:kern w:val="0"/>
          <w:sz w:val="30"/>
          <w:szCs w:val="30"/>
        </w:rPr>
        <w:t>9</w:t>
      </w:r>
      <w:r>
        <w:rPr>
          <w:rFonts w:ascii="仿宋" w:eastAsia="仿宋" w:hAnsi="仿宋" w:cs="仿宋_GB2312" w:hint="eastAsia"/>
          <w:color w:val="000000"/>
          <w:kern w:val="0"/>
          <w:sz w:val="30"/>
          <w:szCs w:val="30"/>
        </w:rPr>
        <w:t>点，福建师范大学</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具体面试地点提前一周在相关网站上发布。</w:t>
      </w:r>
    </w:p>
    <w:p w:rsidR="00351C11" w:rsidRDefault="00582C32">
      <w:pPr>
        <w:widowControl/>
        <w:shd w:val="clear" w:color="auto" w:fill="FFFFFF"/>
        <w:spacing w:line="500" w:lineRule="exact"/>
        <w:ind w:firstLine="630"/>
        <w:jc w:val="left"/>
        <w:rPr>
          <w:rFonts w:ascii="仿宋" w:eastAsia="仿宋" w:hAnsi="仿宋" w:cs="宋体"/>
          <w:color w:val="000000"/>
          <w:kern w:val="0"/>
          <w:sz w:val="30"/>
          <w:szCs w:val="30"/>
        </w:rPr>
      </w:pPr>
      <w:r>
        <w:rPr>
          <w:rFonts w:ascii="仿宋" w:eastAsia="仿宋" w:hAnsi="仿宋" w:cs="仿宋_GB2312" w:hint="eastAsia"/>
          <w:b/>
          <w:bCs/>
          <w:color w:val="000000"/>
          <w:kern w:val="0"/>
          <w:sz w:val="30"/>
          <w:szCs w:val="30"/>
        </w:rPr>
        <w:t>3</w:t>
      </w:r>
      <w:r>
        <w:rPr>
          <w:rFonts w:ascii="仿宋" w:eastAsia="仿宋" w:hAnsi="仿宋" w:cs="仿宋_GB2312" w:hint="eastAsia"/>
          <w:b/>
          <w:bCs/>
          <w:color w:val="000000"/>
          <w:kern w:val="0"/>
          <w:sz w:val="30"/>
          <w:szCs w:val="30"/>
        </w:rPr>
        <w:t>、考核办法</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考核面试以教学技能考核为主。教学技能主要通过</w:t>
      </w:r>
      <w:r>
        <w:rPr>
          <w:rFonts w:ascii="仿宋" w:eastAsia="仿宋" w:hAnsi="仿宋" w:cs="仿宋_GB2312" w:hint="eastAsia"/>
          <w:color w:val="000000"/>
          <w:kern w:val="0"/>
          <w:sz w:val="30"/>
          <w:szCs w:val="30"/>
        </w:rPr>
        <w:t>15</w:t>
      </w:r>
      <w:r>
        <w:rPr>
          <w:rFonts w:ascii="仿宋" w:eastAsia="仿宋" w:hAnsi="仿宋" w:cs="仿宋_GB2312" w:hint="eastAsia"/>
          <w:color w:val="000000"/>
          <w:kern w:val="0"/>
          <w:sz w:val="30"/>
          <w:szCs w:val="30"/>
        </w:rPr>
        <w:t>分钟的教学片断来考核，在指定的教材内随机抽签决定教学片断的内容。</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考核成绩划定合格线，报考人数和岗位招考数超过</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比例的岗位，考核总成绩必须达</w:t>
      </w:r>
      <w:r>
        <w:rPr>
          <w:rFonts w:ascii="仿宋" w:eastAsia="仿宋" w:hAnsi="仿宋" w:cs="仿宋_GB2312" w:hint="eastAsia"/>
          <w:color w:val="000000"/>
          <w:kern w:val="0"/>
          <w:sz w:val="30"/>
          <w:szCs w:val="30"/>
        </w:rPr>
        <w:t>70</w:t>
      </w:r>
      <w:r>
        <w:rPr>
          <w:rFonts w:ascii="仿宋" w:eastAsia="仿宋" w:hAnsi="仿宋" w:cs="仿宋_GB2312" w:hint="eastAsia"/>
          <w:color w:val="000000"/>
          <w:kern w:val="0"/>
          <w:sz w:val="30"/>
          <w:szCs w:val="30"/>
        </w:rPr>
        <w:t>分以上（含</w:t>
      </w:r>
      <w:r>
        <w:rPr>
          <w:rFonts w:ascii="仿宋" w:eastAsia="仿宋" w:hAnsi="仿宋" w:cs="仿宋_GB2312" w:hint="eastAsia"/>
          <w:color w:val="000000"/>
          <w:kern w:val="0"/>
          <w:sz w:val="30"/>
          <w:szCs w:val="30"/>
        </w:rPr>
        <w:t>70</w:t>
      </w:r>
      <w:r>
        <w:rPr>
          <w:rFonts w:ascii="仿宋" w:eastAsia="仿宋" w:hAnsi="仿宋" w:cs="仿宋_GB2312" w:hint="eastAsia"/>
          <w:color w:val="000000"/>
          <w:kern w:val="0"/>
          <w:sz w:val="30"/>
          <w:szCs w:val="30"/>
        </w:rPr>
        <w:t>分），方为合格；报考人数和岗位招考数按</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比例进入面试的（</w:t>
      </w:r>
      <w:proofErr w:type="gramStart"/>
      <w:r>
        <w:rPr>
          <w:rFonts w:ascii="仿宋" w:eastAsia="仿宋" w:hAnsi="仿宋" w:cs="仿宋_GB2312" w:hint="eastAsia"/>
          <w:color w:val="000000"/>
          <w:kern w:val="0"/>
          <w:sz w:val="30"/>
          <w:szCs w:val="30"/>
        </w:rPr>
        <w:t>含考核</w:t>
      </w:r>
      <w:proofErr w:type="gramEnd"/>
      <w:r>
        <w:rPr>
          <w:rFonts w:ascii="仿宋" w:eastAsia="仿宋" w:hAnsi="仿宋" w:cs="仿宋_GB2312" w:hint="eastAsia"/>
          <w:color w:val="000000"/>
          <w:kern w:val="0"/>
          <w:sz w:val="30"/>
          <w:szCs w:val="30"/>
        </w:rPr>
        <w:t>时因其他考生放弃造成</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比例的），面试成绩必须达</w:t>
      </w:r>
      <w:r>
        <w:rPr>
          <w:rFonts w:ascii="仿宋" w:eastAsia="仿宋" w:hAnsi="仿宋" w:cs="仿宋_GB2312" w:hint="eastAsia"/>
          <w:color w:val="000000"/>
          <w:kern w:val="0"/>
          <w:sz w:val="30"/>
          <w:szCs w:val="30"/>
        </w:rPr>
        <w:t>70</w:t>
      </w:r>
      <w:r>
        <w:rPr>
          <w:rFonts w:ascii="仿宋" w:eastAsia="仿宋" w:hAnsi="仿宋" w:cs="仿宋_GB2312" w:hint="eastAsia"/>
          <w:color w:val="000000"/>
          <w:kern w:val="0"/>
          <w:sz w:val="30"/>
          <w:szCs w:val="30"/>
        </w:rPr>
        <w:t>分以上（含</w:t>
      </w:r>
      <w:r>
        <w:rPr>
          <w:rFonts w:ascii="仿宋" w:eastAsia="仿宋" w:hAnsi="仿宋" w:cs="仿宋_GB2312" w:hint="eastAsia"/>
          <w:color w:val="000000"/>
          <w:kern w:val="0"/>
          <w:sz w:val="30"/>
          <w:szCs w:val="30"/>
        </w:rPr>
        <w:t>70</w:t>
      </w:r>
      <w:r>
        <w:rPr>
          <w:rFonts w:ascii="仿宋" w:eastAsia="仿宋" w:hAnsi="仿宋" w:cs="仿宋_GB2312" w:hint="eastAsia"/>
          <w:color w:val="000000"/>
          <w:kern w:val="0"/>
          <w:sz w:val="30"/>
          <w:szCs w:val="30"/>
        </w:rPr>
        <w:t>分），方为合格。</w:t>
      </w:r>
    </w:p>
    <w:p w:rsidR="00351C11" w:rsidRDefault="00582C32">
      <w:pPr>
        <w:widowControl/>
        <w:shd w:val="clear" w:color="auto" w:fill="FFFFFF"/>
        <w:spacing w:line="500" w:lineRule="exact"/>
        <w:ind w:firstLineChars="200" w:firstLine="602"/>
        <w:jc w:val="left"/>
        <w:rPr>
          <w:rFonts w:ascii="仿宋" w:eastAsia="仿宋" w:hAnsi="仿宋" w:cs="黑体"/>
          <w:b/>
          <w:bCs/>
          <w:color w:val="000000"/>
          <w:kern w:val="0"/>
          <w:sz w:val="30"/>
          <w:szCs w:val="30"/>
        </w:rPr>
      </w:pPr>
      <w:r>
        <w:rPr>
          <w:rFonts w:ascii="仿宋" w:eastAsia="仿宋" w:hAnsi="仿宋" w:cs="黑体" w:hint="eastAsia"/>
          <w:b/>
          <w:bCs/>
          <w:color w:val="000000"/>
          <w:kern w:val="0"/>
          <w:sz w:val="30"/>
          <w:szCs w:val="30"/>
        </w:rPr>
        <w:t>4</w:t>
      </w:r>
      <w:r>
        <w:rPr>
          <w:rFonts w:ascii="仿宋" w:eastAsia="仿宋" w:hAnsi="仿宋" w:cs="黑体" w:hint="eastAsia"/>
          <w:b/>
          <w:bCs/>
          <w:color w:val="000000"/>
          <w:kern w:val="0"/>
          <w:sz w:val="30"/>
          <w:szCs w:val="30"/>
        </w:rPr>
        <w:t>、教学技能考核指定教材（普通高中课程标准实</w:t>
      </w:r>
      <w:r>
        <w:rPr>
          <w:rFonts w:ascii="仿宋" w:eastAsia="仿宋" w:hAnsi="仿宋" w:cs="黑体" w:hint="eastAsia"/>
          <w:b/>
          <w:bCs/>
          <w:color w:val="000000"/>
          <w:kern w:val="0"/>
          <w:sz w:val="30"/>
          <w:szCs w:val="30"/>
        </w:rPr>
        <w:t>验教材）</w:t>
      </w:r>
    </w:p>
    <w:p w:rsidR="00351C11" w:rsidRDefault="00582C32">
      <w:pPr>
        <w:widowControl/>
        <w:shd w:val="clear" w:color="auto" w:fill="FFFFFF"/>
        <w:spacing w:line="500" w:lineRule="exact"/>
        <w:ind w:firstLine="602"/>
        <w:jc w:val="left"/>
        <w:rPr>
          <w:rFonts w:ascii="仿宋" w:eastAsia="仿宋" w:hAnsi="仿宋" w:cs="宋体"/>
          <w:color w:val="000000"/>
          <w:kern w:val="0"/>
          <w:sz w:val="30"/>
          <w:szCs w:val="30"/>
        </w:rPr>
      </w:pPr>
      <w:r>
        <w:rPr>
          <w:rFonts w:ascii="仿宋" w:eastAsia="仿宋" w:hAnsi="仿宋" w:cs="黑体" w:hint="eastAsia"/>
          <w:bCs/>
          <w:color w:val="000000"/>
          <w:kern w:val="0"/>
          <w:sz w:val="30"/>
          <w:szCs w:val="30"/>
        </w:rPr>
        <w:t>思想政治必修</w:t>
      </w:r>
      <w:proofErr w:type="gramStart"/>
      <w:r>
        <w:rPr>
          <w:rFonts w:ascii="仿宋" w:eastAsia="仿宋" w:hAnsi="仿宋" w:cs="黑体" w:hint="eastAsia"/>
          <w:bCs/>
          <w:color w:val="000000"/>
          <w:kern w:val="0"/>
          <w:sz w:val="30"/>
          <w:szCs w:val="30"/>
        </w:rPr>
        <w:t>一</w:t>
      </w:r>
      <w:proofErr w:type="gramEnd"/>
      <w:r>
        <w:rPr>
          <w:rFonts w:ascii="仿宋" w:eastAsia="仿宋" w:hAnsi="仿宋" w:cs="黑体" w:hint="eastAsia"/>
          <w:bCs/>
          <w:color w:val="000000"/>
          <w:kern w:val="0"/>
          <w:sz w:val="30"/>
          <w:szCs w:val="30"/>
        </w:rPr>
        <w:t>（</w:t>
      </w:r>
      <w:r>
        <w:rPr>
          <w:rFonts w:ascii="仿宋" w:eastAsia="仿宋" w:hAnsi="仿宋" w:cs="仿宋_GB2312" w:hint="eastAsia"/>
          <w:color w:val="000000"/>
          <w:kern w:val="0"/>
          <w:sz w:val="30"/>
          <w:szCs w:val="30"/>
        </w:rPr>
        <w:t>人民教育出版社，主编：余静，</w:t>
      </w:r>
      <w:r>
        <w:rPr>
          <w:rFonts w:ascii="仿宋" w:eastAsia="仿宋" w:hAnsi="仿宋" w:cs="仿宋_GB2312" w:hint="eastAsia"/>
          <w:color w:val="000000"/>
          <w:kern w:val="0"/>
          <w:sz w:val="30"/>
          <w:szCs w:val="30"/>
        </w:rPr>
        <w:t>2014</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3</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版，</w:t>
      </w: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7</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7</w:t>
      </w:r>
      <w:r>
        <w:rPr>
          <w:rFonts w:ascii="仿宋" w:eastAsia="仿宋" w:hAnsi="仿宋" w:cs="仿宋_GB2312" w:hint="eastAsia"/>
          <w:color w:val="000000"/>
          <w:kern w:val="0"/>
          <w:sz w:val="30"/>
          <w:szCs w:val="30"/>
        </w:rPr>
        <w:t>次印刷</w:t>
      </w:r>
      <w:r>
        <w:rPr>
          <w:rFonts w:ascii="仿宋" w:eastAsia="仿宋" w:hAnsi="仿宋" w:cs="黑体" w:hint="eastAsia"/>
          <w:bCs/>
          <w:color w:val="000000"/>
          <w:kern w:val="0"/>
          <w:sz w:val="30"/>
          <w:szCs w:val="30"/>
        </w:rPr>
        <w:t>）</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英语必修</w:t>
      </w:r>
      <w:proofErr w:type="gramStart"/>
      <w:r>
        <w:rPr>
          <w:rFonts w:ascii="仿宋" w:eastAsia="仿宋" w:hAnsi="仿宋" w:cs="仿宋_GB2312" w:hint="eastAsia"/>
          <w:color w:val="000000"/>
          <w:kern w:val="0"/>
          <w:sz w:val="30"/>
          <w:szCs w:val="30"/>
        </w:rPr>
        <w:t>一</w:t>
      </w:r>
      <w:proofErr w:type="gramEnd"/>
      <w:r>
        <w:rPr>
          <w:rFonts w:ascii="仿宋" w:eastAsia="仿宋" w:hAnsi="仿宋" w:cs="仿宋_GB2312" w:hint="eastAsia"/>
          <w:color w:val="000000"/>
          <w:kern w:val="0"/>
          <w:sz w:val="30"/>
          <w:szCs w:val="30"/>
        </w:rPr>
        <w:t>（人民教育出版社，主编：刘道义，</w:t>
      </w:r>
      <w:r>
        <w:rPr>
          <w:rFonts w:ascii="仿宋" w:eastAsia="仿宋" w:hAnsi="仿宋" w:cs="仿宋_GB2312" w:hint="eastAsia"/>
          <w:color w:val="000000"/>
          <w:kern w:val="0"/>
          <w:sz w:val="30"/>
          <w:szCs w:val="30"/>
        </w:rPr>
        <w:t>2007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rPr>
        <w:t>版，</w:t>
      </w: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8</w:t>
      </w:r>
      <w:r>
        <w:rPr>
          <w:rFonts w:ascii="仿宋" w:eastAsia="仿宋" w:hAnsi="仿宋" w:cs="仿宋_GB2312" w:hint="eastAsia"/>
          <w:color w:val="000000"/>
          <w:kern w:val="0"/>
          <w:sz w:val="30"/>
          <w:szCs w:val="30"/>
        </w:rPr>
        <w:t>次印刷）。</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生物必修</w:t>
      </w:r>
      <w:proofErr w:type="gramStart"/>
      <w:r>
        <w:rPr>
          <w:rFonts w:ascii="仿宋" w:eastAsia="仿宋" w:hAnsi="仿宋" w:cs="仿宋_GB2312" w:hint="eastAsia"/>
          <w:color w:val="000000"/>
          <w:kern w:val="0"/>
          <w:sz w:val="30"/>
          <w:szCs w:val="30"/>
        </w:rPr>
        <w:t>一</w:t>
      </w:r>
      <w:proofErr w:type="gramEnd"/>
      <w:r>
        <w:rPr>
          <w:rFonts w:ascii="仿宋" w:eastAsia="仿宋" w:hAnsi="仿宋" w:cs="仿宋_GB2312" w:hint="eastAsia"/>
          <w:color w:val="000000"/>
          <w:kern w:val="0"/>
          <w:sz w:val="30"/>
          <w:szCs w:val="30"/>
        </w:rPr>
        <w:t>（人民教育出版社，主编：朱正威，</w:t>
      </w:r>
      <w:r>
        <w:rPr>
          <w:rFonts w:ascii="仿宋" w:eastAsia="仿宋" w:hAnsi="仿宋" w:cs="仿宋_GB2312" w:hint="eastAsia"/>
          <w:color w:val="000000"/>
          <w:kern w:val="0"/>
          <w:sz w:val="30"/>
          <w:szCs w:val="30"/>
        </w:rPr>
        <w:t>2007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rPr>
        <w:t>版，</w:t>
      </w: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12</w:t>
      </w:r>
      <w:r>
        <w:rPr>
          <w:rFonts w:ascii="仿宋" w:eastAsia="仿宋" w:hAnsi="仿宋" w:cs="仿宋_GB2312" w:hint="eastAsia"/>
          <w:color w:val="000000"/>
          <w:kern w:val="0"/>
          <w:sz w:val="30"/>
          <w:szCs w:val="30"/>
        </w:rPr>
        <w:t>次印刷）</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美术鉴赏（选修）（湖南美术出版社，主编：尹吉男，</w:t>
      </w:r>
      <w:r>
        <w:rPr>
          <w:rFonts w:ascii="仿宋" w:eastAsia="仿宋" w:hAnsi="仿宋" w:cs="仿宋_GB2312" w:hint="eastAsia"/>
          <w:color w:val="000000"/>
          <w:kern w:val="0"/>
          <w:sz w:val="30"/>
          <w:szCs w:val="30"/>
        </w:rPr>
        <w:t>2006</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7</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2</w:t>
      </w:r>
      <w:r>
        <w:rPr>
          <w:rFonts w:ascii="仿宋" w:eastAsia="仿宋" w:hAnsi="仿宋" w:cs="仿宋_GB2312" w:hint="eastAsia"/>
          <w:color w:val="000000"/>
          <w:kern w:val="0"/>
          <w:sz w:val="30"/>
          <w:szCs w:val="30"/>
        </w:rPr>
        <w:t>版，</w:t>
      </w: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6</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18</w:t>
      </w:r>
      <w:r>
        <w:rPr>
          <w:rFonts w:ascii="仿宋" w:eastAsia="仿宋" w:hAnsi="仿宋" w:cs="仿宋_GB2312" w:hint="eastAsia"/>
          <w:color w:val="000000"/>
          <w:kern w:val="0"/>
          <w:sz w:val="30"/>
          <w:szCs w:val="30"/>
        </w:rPr>
        <w:t>次印刷）</w:t>
      </w:r>
    </w:p>
    <w:p w:rsidR="00351C11" w:rsidRDefault="00582C32">
      <w:pPr>
        <w:widowControl/>
        <w:shd w:val="clear" w:color="auto" w:fill="FFFFFF"/>
        <w:spacing w:line="500" w:lineRule="exact"/>
        <w:ind w:firstLine="64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体育必修</w:t>
      </w:r>
      <w:proofErr w:type="gramStart"/>
      <w:r>
        <w:rPr>
          <w:rFonts w:ascii="仿宋" w:eastAsia="仿宋" w:hAnsi="仿宋" w:cs="宋体" w:hint="eastAsia"/>
          <w:color w:val="000000"/>
          <w:kern w:val="0"/>
          <w:sz w:val="30"/>
          <w:szCs w:val="30"/>
        </w:rPr>
        <w:t>一</w:t>
      </w:r>
      <w:proofErr w:type="gramEnd"/>
      <w:r>
        <w:rPr>
          <w:rFonts w:ascii="仿宋" w:eastAsia="仿宋" w:hAnsi="仿宋" w:cs="宋体" w:hint="eastAsia"/>
          <w:color w:val="000000"/>
          <w:kern w:val="0"/>
          <w:sz w:val="30"/>
          <w:szCs w:val="30"/>
        </w:rPr>
        <w:t>（广东教育出版社，主编：邓树勋，</w:t>
      </w:r>
      <w:r>
        <w:rPr>
          <w:rFonts w:ascii="仿宋" w:eastAsia="仿宋" w:hAnsi="仿宋" w:cs="宋体" w:hint="eastAsia"/>
          <w:color w:val="000000"/>
          <w:kern w:val="0"/>
          <w:sz w:val="30"/>
          <w:szCs w:val="30"/>
        </w:rPr>
        <w:t>2004</w:t>
      </w:r>
      <w:r>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月第</w:t>
      </w: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版，</w:t>
      </w:r>
      <w:r>
        <w:rPr>
          <w:rFonts w:ascii="仿宋" w:eastAsia="仿宋" w:hAnsi="仿宋" w:cs="宋体" w:hint="eastAsia"/>
          <w:color w:val="000000"/>
          <w:kern w:val="0"/>
          <w:sz w:val="30"/>
          <w:szCs w:val="30"/>
        </w:rPr>
        <w:t>2017</w:t>
      </w:r>
      <w:r>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月第</w:t>
      </w:r>
      <w:r>
        <w:rPr>
          <w:rFonts w:ascii="仿宋" w:eastAsia="仿宋" w:hAnsi="仿宋" w:cs="宋体" w:hint="eastAsia"/>
          <w:color w:val="000000"/>
          <w:kern w:val="0"/>
          <w:sz w:val="30"/>
          <w:szCs w:val="30"/>
        </w:rPr>
        <w:t>26</w:t>
      </w:r>
      <w:r>
        <w:rPr>
          <w:rFonts w:ascii="仿宋" w:eastAsia="仿宋" w:hAnsi="仿宋" w:cs="宋体" w:hint="eastAsia"/>
          <w:color w:val="000000"/>
          <w:kern w:val="0"/>
          <w:sz w:val="30"/>
          <w:szCs w:val="30"/>
        </w:rPr>
        <w:t>次印刷）</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物理必修</w:t>
      </w:r>
      <w:proofErr w:type="gramStart"/>
      <w:r>
        <w:rPr>
          <w:rFonts w:ascii="仿宋" w:eastAsia="仿宋" w:hAnsi="仿宋" w:cs="仿宋_GB2312" w:hint="eastAsia"/>
          <w:color w:val="000000"/>
          <w:kern w:val="0"/>
          <w:sz w:val="30"/>
          <w:szCs w:val="30"/>
        </w:rPr>
        <w:t>一</w:t>
      </w:r>
      <w:proofErr w:type="gramEnd"/>
      <w:r>
        <w:rPr>
          <w:rFonts w:ascii="仿宋" w:eastAsia="仿宋" w:hAnsi="仿宋" w:cs="仿宋_GB2312" w:hint="eastAsia"/>
          <w:color w:val="000000"/>
          <w:kern w:val="0"/>
          <w:sz w:val="30"/>
          <w:szCs w:val="30"/>
        </w:rPr>
        <w:t>（山东科学技术出版社，主编：廖伯琴，</w:t>
      </w:r>
      <w:r>
        <w:rPr>
          <w:rFonts w:ascii="仿宋" w:eastAsia="仿宋" w:hAnsi="仿宋" w:cs="仿宋_GB2312" w:hint="eastAsia"/>
          <w:color w:val="000000"/>
          <w:kern w:val="0"/>
          <w:sz w:val="30"/>
          <w:szCs w:val="30"/>
        </w:rPr>
        <w:t>2011</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7</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版，</w:t>
      </w: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7</w:t>
      </w:r>
      <w:r>
        <w:rPr>
          <w:rFonts w:ascii="仿宋" w:eastAsia="仿宋" w:hAnsi="仿宋" w:cs="仿宋_GB2312" w:hint="eastAsia"/>
          <w:color w:val="000000"/>
          <w:kern w:val="0"/>
          <w:sz w:val="30"/>
          <w:szCs w:val="30"/>
        </w:rPr>
        <w:t>月第</w:t>
      </w:r>
      <w:r>
        <w:rPr>
          <w:rFonts w:ascii="仿宋" w:eastAsia="仿宋" w:hAnsi="仿宋" w:cs="仿宋_GB2312" w:hint="eastAsia"/>
          <w:color w:val="000000"/>
          <w:kern w:val="0"/>
          <w:sz w:val="30"/>
          <w:szCs w:val="30"/>
        </w:rPr>
        <w:t>20</w:t>
      </w:r>
      <w:r>
        <w:rPr>
          <w:rFonts w:ascii="仿宋" w:eastAsia="仿宋" w:hAnsi="仿宋" w:cs="仿宋_GB2312" w:hint="eastAsia"/>
          <w:color w:val="000000"/>
          <w:kern w:val="0"/>
          <w:sz w:val="30"/>
          <w:szCs w:val="30"/>
        </w:rPr>
        <w:t>次印刷）。</w:t>
      </w:r>
    </w:p>
    <w:p w:rsidR="00351C11" w:rsidRDefault="00582C32">
      <w:pPr>
        <w:widowControl/>
        <w:shd w:val="clear" w:color="auto" w:fill="FFFFFF"/>
        <w:spacing w:line="500" w:lineRule="exact"/>
        <w:ind w:firstLineChars="200" w:firstLine="602"/>
        <w:jc w:val="left"/>
        <w:rPr>
          <w:rFonts w:ascii="仿宋" w:eastAsia="仿宋" w:hAnsi="仿宋" w:cs="黑体"/>
          <w:b/>
          <w:bCs/>
          <w:color w:val="000000"/>
          <w:kern w:val="0"/>
          <w:sz w:val="30"/>
          <w:szCs w:val="30"/>
        </w:rPr>
      </w:pPr>
      <w:r>
        <w:rPr>
          <w:rFonts w:ascii="仿宋" w:eastAsia="仿宋" w:hAnsi="仿宋" w:cs="黑体" w:hint="eastAsia"/>
          <w:b/>
          <w:bCs/>
          <w:color w:val="000000"/>
          <w:kern w:val="0"/>
          <w:sz w:val="30"/>
          <w:szCs w:val="30"/>
        </w:rPr>
        <w:t>五、体检</w:t>
      </w:r>
    </w:p>
    <w:p w:rsidR="00351C11" w:rsidRDefault="00582C32">
      <w:pPr>
        <w:widowControl/>
        <w:spacing w:line="500" w:lineRule="exact"/>
        <w:ind w:firstLine="640"/>
        <w:jc w:val="left"/>
        <w:rPr>
          <w:rFonts w:ascii="仿宋" w:eastAsia="仿宋" w:hAnsi="仿宋"/>
          <w:sz w:val="30"/>
          <w:szCs w:val="30"/>
        </w:rPr>
      </w:pPr>
      <w:r>
        <w:rPr>
          <w:rFonts w:ascii="仿宋" w:eastAsia="仿宋" w:hAnsi="仿宋" w:cs="仿宋" w:hint="eastAsia"/>
          <w:kern w:val="0"/>
          <w:sz w:val="30"/>
          <w:szCs w:val="30"/>
          <w:shd w:val="clear" w:color="auto" w:fill="FFFFFF"/>
        </w:rPr>
        <w:t>1</w:t>
      </w:r>
      <w:r>
        <w:rPr>
          <w:rFonts w:ascii="仿宋" w:eastAsia="仿宋" w:hAnsi="仿宋" w:cs="仿宋" w:hint="eastAsia"/>
          <w:kern w:val="0"/>
          <w:sz w:val="30"/>
          <w:szCs w:val="30"/>
          <w:shd w:val="clear" w:color="auto" w:fill="FFFFFF"/>
        </w:rPr>
        <w:t>．</w:t>
      </w:r>
      <w:r>
        <w:rPr>
          <w:rFonts w:ascii="仿宋" w:eastAsia="仿宋" w:hAnsi="仿宋" w:cs="仿宋" w:hint="eastAsia"/>
          <w:spacing w:val="-4"/>
          <w:kern w:val="0"/>
          <w:sz w:val="30"/>
          <w:szCs w:val="30"/>
          <w:shd w:val="clear" w:color="auto" w:fill="FFFFFF"/>
        </w:rPr>
        <w:t>人员确定。根据岗位计划聘用人数，按</w:t>
      </w:r>
      <w:r>
        <w:rPr>
          <w:rFonts w:ascii="仿宋" w:eastAsia="仿宋" w:hAnsi="仿宋" w:cs="仿宋" w:hint="eastAsia"/>
          <w:spacing w:val="-4"/>
          <w:kern w:val="0"/>
          <w:sz w:val="30"/>
          <w:szCs w:val="30"/>
          <w:shd w:val="clear" w:color="auto" w:fill="FFFFFF"/>
        </w:rPr>
        <w:t>1</w:t>
      </w:r>
      <w:r>
        <w:rPr>
          <w:rFonts w:ascii="仿宋" w:eastAsia="仿宋" w:hAnsi="仿宋" w:cs="仿宋" w:hint="eastAsia"/>
          <w:spacing w:val="-4"/>
          <w:kern w:val="0"/>
          <w:sz w:val="30"/>
          <w:szCs w:val="30"/>
          <w:shd w:val="clear" w:color="auto" w:fill="FFFFFF"/>
        </w:rPr>
        <w:t>：</w:t>
      </w:r>
      <w:r>
        <w:rPr>
          <w:rFonts w:ascii="仿宋" w:eastAsia="仿宋" w:hAnsi="仿宋" w:cs="仿宋" w:hint="eastAsia"/>
          <w:spacing w:val="-4"/>
          <w:kern w:val="0"/>
          <w:sz w:val="30"/>
          <w:szCs w:val="30"/>
          <w:shd w:val="clear" w:color="auto" w:fill="FFFFFF"/>
        </w:rPr>
        <w:t>1</w:t>
      </w:r>
      <w:r>
        <w:rPr>
          <w:rFonts w:ascii="仿宋" w:eastAsia="仿宋" w:hAnsi="仿宋" w:cs="仿宋" w:hint="eastAsia"/>
          <w:spacing w:val="-4"/>
          <w:kern w:val="0"/>
          <w:sz w:val="30"/>
          <w:szCs w:val="30"/>
          <w:shd w:val="clear" w:color="auto" w:fill="FFFFFF"/>
        </w:rPr>
        <w:t>的比例，在考试成绩合格的人员中，从高分到低分，确定参加体检人选。</w:t>
      </w:r>
    </w:p>
    <w:p w:rsidR="00351C11" w:rsidRDefault="00582C32">
      <w:pPr>
        <w:widowControl/>
        <w:spacing w:line="500" w:lineRule="exact"/>
        <w:ind w:firstLine="640"/>
        <w:jc w:val="left"/>
        <w:rPr>
          <w:rFonts w:ascii="仿宋" w:eastAsia="仿宋" w:hAnsi="仿宋"/>
          <w:sz w:val="30"/>
          <w:szCs w:val="30"/>
        </w:rPr>
      </w:pPr>
      <w:r>
        <w:rPr>
          <w:rFonts w:ascii="仿宋" w:eastAsia="仿宋" w:hAnsi="仿宋" w:cs="仿宋" w:hint="eastAsia"/>
          <w:kern w:val="0"/>
          <w:sz w:val="30"/>
          <w:szCs w:val="30"/>
          <w:shd w:val="clear" w:color="auto" w:fill="FFFFFF"/>
        </w:rPr>
        <w:lastRenderedPageBreak/>
        <w:t>2</w:t>
      </w:r>
      <w:r>
        <w:rPr>
          <w:rFonts w:ascii="仿宋" w:eastAsia="仿宋" w:hAnsi="仿宋" w:cs="仿宋" w:hint="eastAsia"/>
          <w:kern w:val="0"/>
          <w:sz w:val="30"/>
          <w:szCs w:val="30"/>
          <w:shd w:val="clear" w:color="auto" w:fill="FFFFFF"/>
        </w:rPr>
        <w:t>．体检标准。参照福建省教育厅颁发的《福建省教师资格申请人员体检标准及办法》和《福建省教育厅关于申请认定教师资格人员体检取消乙肝项目检测的通知》（闽教人</w:t>
      </w:r>
      <w:r>
        <w:rPr>
          <w:rFonts w:ascii="仿宋" w:eastAsia="仿宋" w:hAnsi="仿宋" w:cs="仿宋" w:hint="eastAsia"/>
          <w:kern w:val="0"/>
          <w:sz w:val="30"/>
          <w:szCs w:val="30"/>
          <w:shd w:val="clear" w:color="auto" w:fill="FFFFFF"/>
        </w:rPr>
        <w:t>[2010]43</w:t>
      </w:r>
      <w:r>
        <w:rPr>
          <w:rFonts w:ascii="仿宋" w:eastAsia="仿宋" w:hAnsi="仿宋" w:cs="仿宋" w:hint="eastAsia"/>
          <w:kern w:val="0"/>
          <w:sz w:val="30"/>
          <w:szCs w:val="30"/>
          <w:shd w:val="clear" w:color="auto" w:fill="FFFFFF"/>
        </w:rPr>
        <w:t>号）实行。体检医院为县级以上医院。考生对体检结果有疑问的，可在得知体检结论的</w:t>
      </w:r>
      <w:r>
        <w:rPr>
          <w:rFonts w:ascii="仿宋" w:eastAsia="仿宋" w:hAnsi="仿宋" w:cs="仿宋" w:hint="eastAsia"/>
          <w:kern w:val="0"/>
          <w:sz w:val="30"/>
          <w:szCs w:val="30"/>
          <w:shd w:val="clear" w:color="auto" w:fill="FFFFFF"/>
        </w:rPr>
        <w:t>7</w:t>
      </w:r>
      <w:r>
        <w:rPr>
          <w:rFonts w:ascii="仿宋" w:eastAsia="仿宋" w:hAnsi="仿宋" w:cs="仿宋" w:hint="eastAsia"/>
          <w:kern w:val="0"/>
          <w:sz w:val="30"/>
          <w:szCs w:val="30"/>
          <w:shd w:val="clear" w:color="auto" w:fill="FFFFFF"/>
        </w:rPr>
        <w:t>天内提出复检，允许申请复检一次，并以复检结果为准。</w:t>
      </w:r>
    </w:p>
    <w:p w:rsidR="00351C11" w:rsidRDefault="00582C32">
      <w:pPr>
        <w:widowControl/>
        <w:spacing w:line="500" w:lineRule="exact"/>
        <w:ind w:firstLine="640"/>
        <w:jc w:val="left"/>
        <w:rPr>
          <w:rFonts w:ascii="仿宋" w:eastAsia="仿宋" w:hAnsi="仿宋"/>
          <w:sz w:val="30"/>
          <w:szCs w:val="30"/>
        </w:rPr>
      </w:pPr>
      <w:r>
        <w:rPr>
          <w:rFonts w:ascii="仿宋" w:eastAsia="仿宋" w:hAnsi="仿宋" w:cs="仿宋" w:hint="eastAsia"/>
          <w:kern w:val="0"/>
          <w:sz w:val="30"/>
          <w:szCs w:val="30"/>
          <w:shd w:val="clear" w:color="auto" w:fill="FFFFFF"/>
        </w:rPr>
        <w:t>3</w:t>
      </w:r>
      <w:r>
        <w:rPr>
          <w:rFonts w:ascii="仿宋" w:eastAsia="仿宋" w:hAnsi="仿宋" w:cs="仿宋" w:hint="eastAsia"/>
          <w:kern w:val="0"/>
          <w:sz w:val="30"/>
          <w:szCs w:val="30"/>
          <w:shd w:val="clear" w:color="auto" w:fill="FFFFFF"/>
        </w:rPr>
        <w:t>．体检组织：由招聘单位主管部门负责。体检缺席者，取消聘用资格。</w:t>
      </w:r>
    </w:p>
    <w:p w:rsidR="00351C11" w:rsidRDefault="00582C32">
      <w:pPr>
        <w:widowControl/>
        <w:shd w:val="clear" w:color="auto" w:fill="FFFFFF"/>
        <w:spacing w:line="500" w:lineRule="exact"/>
        <w:ind w:firstLine="562"/>
        <w:jc w:val="left"/>
        <w:rPr>
          <w:rFonts w:ascii="仿宋" w:eastAsia="仿宋" w:hAnsi="仿宋" w:cs="黑体"/>
          <w:b/>
          <w:bCs/>
          <w:color w:val="000000"/>
          <w:kern w:val="0"/>
          <w:sz w:val="30"/>
          <w:szCs w:val="30"/>
        </w:rPr>
      </w:pPr>
      <w:r>
        <w:rPr>
          <w:rFonts w:ascii="仿宋" w:eastAsia="仿宋" w:hAnsi="仿宋" w:cs="黑体" w:hint="eastAsia"/>
          <w:b/>
          <w:bCs/>
          <w:color w:val="000000"/>
          <w:kern w:val="0"/>
          <w:sz w:val="30"/>
          <w:szCs w:val="30"/>
        </w:rPr>
        <w:t>六、政审</w:t>
      </w:r>
    </w:p>
    <w:p w:rsidR="00351C11" w:rsidRDefault="00582C32">
      <w:pPr>
        <w:widowControl/>
        <w:spacing w:line="500" w:lineRule="exact"/>
        <w:ind w:firstLine="640"/>
        <w:jc w:val="left"/>
        <w:rPr>
          <w:rFonts w:ascii="仿宋" w:eastAsia="仿宋" w:hAnsi="仿宋"/>
          <w:sz w:val="30"/>
          <w:szCs w:val="30"/>
        </w:rPr>
      </w:pPr>
      <w:r>
        <w:rPr>
          <w:rFonts w:ascii="仿宋" w:eastAsia="仿宋" w:hAnsi="仿宋" w:cs="仿宋" w:hint="eastAsia"/>
          <w:kern w:val="0"/>
          <w:sz w:val="30"/>
          <w:szCs w:val="30"/>
          <w:shd w:val="clear" w:color="auto" w:fill="FFFFFF"/>
        </w:rPr>
        <w:t>招聘单位将按</w:t>
      </w:r>
      <w:r>
        <w:rPr>
          <w:rFonts w:ascii="仿宋" w:eastAsia="仿宋" w:hAnsi="仿宋" w:cs="仿宋" w:hint="eastAsia"/>
          <w:kern w:val="0"/>
          <w:sz w:val="30"/>
          <w:szCs w:val="30"/>
          <w:shd w:val="clear" w:color="auto" w:fill="FFFFFF"/>
        </w:rPr>
        <w:t>1</w:t>
      </w:r>
      <w:r>
        <w:rPr>
          <w:rFonts w:ascii="仿宋" w:eastAsia="仿宋" w:hAnsi="仿宋" w:cs="仿宋" w:hint="eastAsia"/>
          <w:kern w:val="0"/>
          <w:sz w:val="30"/>
          <w:szCs w:val="30"/>
          <w:shd w:val="clear" w:color="auto" w:fill="FFFFFF"/>
        </w:rPr>
        <w:t>：</w:t>
      </w:r>
      <w:r>
        <w:rPr>
          <w:rFonts w:ascii="仿宋" w:eastAsia="仿宋" w:hAnsi="仿宋" w:cs="仿宋" w:hint="eastAsia"/>
          <w:kern w:val="0"/>
          <w:sz w:val="30"/>
          <w:szCs w:val="30"/>
          <w:shd w:val="clear" w:color="auto" w:fill="FFFFFF"/>
        </w:rPr>
        <w:t>1</w:t>
      </w:r>
      <w:r>
        <w:rPr>
          <w:rFonts w:ascii="仿宋" w:eastAsia="仿宋" w:hAnsi="仿宋" w:cs="仿宋" w:hint="eastAsia"/>
          <w:kern w:val="0"/>
          <w:sz w:val="30"/>
          <w:szCs w:val="30"/>
          <w:shd w:val="clear" w:color="auto" w:fill="FFFFFF"/>
        </w:rPr>
        <w:t>比例对考核、体检均合格的应聘者组织政审。重点审查应聘人员的思想政治表现、道德品质等情况。</w:t>
      </w:r>
    </w:p>
    <w:p w:rsidR="00351C11" w:rsidRDefault="00582C32">
      <w:pPr>
        <w:widowControl/>
        <w:shd w:val="clear" w:color="auto" w:fill="FFFFFF"/>
        <w:spacing w:line="500" w:lineRule="exact"/>
        <w:ind w:firstLine="562"/>
        <w:jc w:val="left"/>
        <w:rPr>
          <w:rFonts w:ascii="仿宋" w:eastAsia="仿宋" w:hAnsi="仿宋" w:cs="黑体"/>
          <w:b/>
          <w:bCs/>
          <w:color w:val="000000"/>
          <w:kern w:val="0"/>
          <w:sz w:val="30"/>
          <w:szCs w:val="30"/>
        </w:rPr>
      </w:pPr>
      <w:r>
        <w:rPr>
          <w:rFonts w:ascii="仿宋" w:eastAsia="仿宋" w:hAnsi="仿宋" w:cs="黑体" w:hint="eastAsia"/>
          <w:b/>
          <w:bCs/>
          <w:color w:val="000000"/>
          <w:kern w:val="0"/>
          <w:sz w:val="30"/>
          <w:szCs w:val="30"/>
        </w:rPr>
        <w:t>七、聘用、递补</w:t>
      </w:r>
    </w:p>
    <w:p w:rsidR="00351C11" w:rsidRDefault="00582C32">
      <w:pPr>
        <w:widowControl/>
        <w:spacing w:line="500" w:lineRule="exact"/>
        <w:ind w:firstLine="640"/>
        <w:jc w:val="left"/>
        <w:rPr>
          <w:rFonts w:ascii="仿宋" w:eastAsia="仿宋" w:hAnsi="仿宋"/>
          <w:sz w:val="30"/>
          <w:szCs w:val="30"/>
        </w:rPr>
      </w:pPr>
      <w:r>
        <w:rPr>
          <w:rFonts w:ascii="仿宋" w:eastAsia="仿宋" w:hAnsi="仿宋" w:cs="仿宋" w:hint="eastAsia"/>
          <w:kern w:val="0"/>
          <w:sz w:val="30"/>
          <w:szCs w:val="30"/>
          <w:shd w:val="clear" w:color="auto" w:fill="FFFFFF"/>
        </w:rPr>
        <w:t>招聘单位按规定</w:t>
      </w:r>
      <w:r>
        <w:rPr>
          <w:rFonts w:ascii="仿宋" w:eastAsia="仿宋" w:hAnsi="仿宋" w:cs="仿宋" w:hint="eastAsia"/>
          <w:kern w:val="0"/>
          <w:sz w:val="30"/>
          <w:szCs w:val="30"/>
          <w:shd w:val="clear" w:color="auto" w:fill="FFFFFF"/>
        </w:rPr>
        <w:t>的条件、程序和标准，集体研究确定考核成绩、体检结果和政审情况都合格的人员为拟聘用人选，并报送市</w:t>
      </w:r>
      <w:proofErr w:type="gramStart"/>
      <w:r>
        <w:rPr>
          <w:rFonts w:ascii="仿宋" w:eastAsia="仿宋" w:hAnsi="仿宋" w:cs="仿宋" w:hint="eastAsia"/>
          <w:kern w:val="0"/>
          <w:sz w:val="30"/>
          <w:szCs w:val="30"/>
          <w:shd w:val="clear" w:color="auto" w:fill="FFFFFF"/>
        </w:rPr>
        <w:t>人社局</w:t>
      </w:r>
      <w:proofErr w:type="gramEnd"/>
      <w:r>
        <w:rPr>
          <w:rFonts w:ascii="仿宋" w:eastAsia="仿宋" w:hAnsi="仿宋" w:cs="仿宋" w:hint="eastAsia"/>
          <w:kern w:val="0"/>
          <w:sz w:val="30"/>
          <w:szCs w:val="30"/>
          <w:shd w:val="clear" w:color="auto" w:fill="FFFFFF"/>
        </w:rPr>
        <w:t>在相关网站公示</w:t>
      </w:r>
      <w:r>
        <w:rPr>
          <w:rFonts w:ascii="仿宋" w:eastAsia="仿宋" w:hAnsi="仿宋" w:cs="仿宋" w:hint="eastAsia"/>
          <w:kern w:val="0"/>
          <w:sz w:val="30"/>
          <w:szCs w:val="30"/>
          <w:shd w:val="clear" w:color="auto" w:fill="FFFFFF"/>
        </w:rPr>
        <w:t>5</w:t>
      </w:r>
      <w:r>
        <w:rPr>
          <w:rFonts w:ascii="仿宋" w:eastAsia="仿宋" w:hAnsi="仿宋" w:cs="仿宋" w:hint="eastAsia"/>
          <w:kern w:val="0"/>
          <w:sz w:val="30"/>
          <w:szCs w:val="30"/>
          <w:shd w:val="clear" w:color="auto" w:fill="FFFFFF"/>
        </w:rPr>
        <w:t>个工作日，经公示不影响聘用的，市</w:t>
      </w:r>
      <w:proofErr w:type="gramStart"/>
      <w:r>
        <w:rPr>
          <w:rFonts w:ascii="仿宋" w:eastAsia="仿宋" w:hAnsi="仿宋" w:cs="仿宋" w:hint="eastAsia"/>
          <w:kern w:val="0"/>
          <w:sz w:val="30"/>
          <w:szCs w:val="30"/>
          <w:shd w:val="clear" w:color="auto" w:fill="FFFFFF"/>
        </w:rPr>
        <w:t>人社局</w:t>
      </w:r>
      <w:proofErr w:type="gramEnd"/>
      <w:r>
        <w:rPr>
          <w:rFonts w:ascii="仿宋" w:eastAsia="仿宋" w:hAnsi="仿宋" w:cs="仿宋" w:hint="eastAsia"/>
          <w:kern w:val="0"/>
          <w:sz w:val="30"/>
          <w:szCs w:val="30"/>
          <w:shd w:val="clear" w:color="auto" w:fill="FFFFFF"/>
        </w:rPr>
        <w:t>予以核准。</w:t>
      </w:r>
    </w:p>
    <w:p w:rsidR="00351C11" w:rsidRDefault="00582C32">
      <w:pPr>
        <w:widowControl/>
        <w:spacing w:line="500" w:lineRule="exact"/>
        <w:ind w:firstLine="640"/>
        <w:jc w:val="left"/>
        <w:rPr>
          <w:rFonts w:ascii="仿宋" w:eastAsia="仿宋" w:hAnsi="仿宋"/>
          <w:sz w:val="30"/>
          <w:szCs w:val="30"/>
        </w:rPr>
      </w:pPr>
      <w:r>
        <w:rPr>
          <w:rFonts w:ascii="仿宋" w:eastAsia="仿宋" w:hAnsi="仿宋" w:cs="仿宋" w:hint="eastAsia"/>
          <w:kern w:val="0"/>
          <w:sz w:val="30"/>
          <w:szCs w:val="30"/>
          <w:shd w:val="clear" w:color="auto" w:fill="FFFFFF"/>
        </w:rPr>
        <w:t>放弃聘用、体检或政审不合格的，原则上按合格线上应聘者考试成绩从高到低依次递补。</w:t>
      </w:r>
    </w:p>
    <w:p w:rsidR="00351C11" w:rsidRDefault="00582C32">
      <w:pPr>
        <w:widowControl/>
        <w:shd w:val="clear" w:color="auto" w:fill="FFFFFF"/>
        <w:spacing w:line="500" w:lineRule="exact"/>
        <w:ind w:firstLine="562"/>
        <w:jc w:val="left"/>
        <w:rPr>
          <w:rFonts w:ascii="仿宋" w:eastAsia="仿宋" w:hAnsi="仿宋" w:cs="黑体"/>
          <w:b/>
          <w:bCs/>
          <w:color w:val="000000"/>
          <w:kern w:val="0"/>
          <w:sz w:val="30"/>
          <w:szCs w:val="30"/>
        </w:rPr>
      </w:pPr>
      <w:r>
        <w:rPr>
          <w:rFonts w:ascii="仿宋" w:eastAsia="仿宋" w:hAnsi="仿宋" w:cs="黑体" w:hint="eastAsia"/>
          <w:b/>
          <w:bCs/>
          <w:color w:val="000000"/>
          <w:kern w:val="0"/>
          <w:sz w:val="30"/>
          <w:szCs w:val="30"/>
        </w:rPr>
        <w:t>八、其他事项</w:t>
      </w:r>
    </w:p>
    <w:p w:rsidR="00351C11" w:rsidRDefault="00582C32">
      <w:pPr>
        <w:widowControl/>
        <w:shd w:val="clear" w:color="auto" w:fill="FFFFFF"/>
        <w:spacing w:line="500" w:lineRule="exact"/>
        <w:ind w:firstLine="630"/>
        <w:jc w:val="lef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通过招聘程序所确定的拟聘用人选，必须在规定的时间期限内获得相应的学位证书和毕业证书，否则取消聘用资格。市教育局、市</w:t>
      </w:r>
      <w:proofErr w:type="gramStart"/>
      <w:r>
        <w:rPr>
          <w:rFonts w:ascii="仿宋" w:eastAsia="仿宋" w:hAnsi="仿宋" w:cs="仿宋_GB2312" w:hint="eastAsia"/>
          <w:color w:val="000000"/>
          <w:kern w:val="0"/>
          <w:sz w:val="30"/>
          <w:szCs w:val="30"/>
        </w:rPr>
        <w:t>人社局招聘</w:t>
      </w:r>
      <w:proofErr w:type="gramEnd"/>
      <w:r>
        <w:rPr>
          <w:rFonts w:ascii="仿宋" w:eastAsia="仿宋" w:hAnsi="仿宋" w:cs="仿宋_GB2312" w:hint="eastAsia"/>
          <w:color w:val="000000"/>
          <w:kern w:val="0"/>
          <w:sz w:val="30"/>
          <w:szCs w:val="30"/>
        </w:rPr>
        <w:t>全过程监督、指导。</w:t>
      </w:r>
    </w:p>
    <w:p w:rsidR="00351C11" w:rsidRDefault="00351C11">
      <w:pPr>
        <w:widowControl/>
        <w:shd w:val="clear" w:color="auto" w:fill="FFFFFF"/>
        <w:spacing w:line="500" w:lineRule="exact"/>
        <w:ind w:right="1124" w:firstLine="630"/>
        <w:jc w:val="right"/>
        <w:rPr>
          <w:rFonts w:ascii="仿宋" w:eastAsia="仿宋" w:hAnsi="仿宋" w:cs="黑体"/>
          <w:b/>
          <w:bCs/>
          <w:color w:val="000000"/>
          <w:kern w:val="0"/>
          <w:sz w:val="30"/>
          <w:szCs w:val="30"/>
        </w:rPr>
      </w:pPr>
    </w:p>
    <w:p w:rsidR="00351C11" w:rsidRDefault="00582C32">
      <w:pPr>
        <w:widowControl/>
        <w:shd w:val="clear" w:color="auto" w:fill="FFFFFF"/>
        <w:spacing w:line="500" w:lineRule="exact"/>
        <w:ind w:right="1120" w:firstLine="630"/>
        <w:jc w:val="righ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莆田第二中学</w:t>
      </w:r>
      <w:r>
        <w:rPr>
          <w:rFonts w:ascii="仿宋" w:eastAsia="仿宋" w:hAnsi="仿宋" w:cs="仿宋_GB2312" w:hint="eastAsia"/>
          <w:color w:val="000000"/>
          <w:kern w:val="0"/>
          <w:sz w:val="30"/>
          <w:szCs w:val="30"/>
        </w:rPr>
        <w:t xml:space="preserve">  </w:t>
      </w:r>
    </w:p>
    <w:p w:rsidR="00351C11" w:rsidRDefault="00582C32">
      <w:pPr>
        <w:widowControl/>
        <w:shd w:val="clear" w:color="auto" w:fill="FFFFFF"/>
        <w:spacing w:line="500" w:lineRule="exact"/>
        <w:ind w:right="840" w:firstLine="630"/>
        <w:jc w:val="right"/>
        <w:rPr>
          <w:rFonts w:ascii="仿宋" w:eastAsia="仿宋" w:hAnsi="仿宋"/>
          <w:b/>
          <w:sz w:val="30"/>
          <w:szCs w:val="30"/>
        </w:rPr>
      </w:pPr>
      <w:r>
        <w:rPr>
          <w:rFonts w:ascii="仿宋" w:eastAsia="仿宋" w:hAnsi="仿宋" w:cs="仿宋_GB2312" w:hint="eastAsia"/>
          <w:color w:val="000000"/>
          <w:kern w:val="0"/>
          <w:sz w:val="30"/>
          <w:szCs w:val="30"/>
        </w:rPr>
        <w:t>2017</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10</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26</w:t>
      </w:r>
      <w:r>
        <w:rPr>
          <w:rFonts w:ascii="仿宋" w:eastAsia="仿宋" w:hAnsi="仿宋" w:cs="仿宋_GB2312" w:hint="eastAsia"/>
          <w:color w:val="000000"/>
          <w:kern w:val="0"/>
          <w:sz w:val="30"/>
          <w:szCs w:val="30"/>
        </w:rPr>
        <w:t>日</w:t>
      </w:r>
    </w:p>
    <w:p w:rsidR="00351C11" w:rsidRDefault="00351C11" w:rsidP="00B8604E">
      <w:pPr>
        <w:tabs>
          <w:tab w:val="left" w:pos="7140"/>
        </w:tabs>
        <w:spacing w:beforeLines="50" w:before="156" w:afterLines="50" w:after="156" w:line="400" w:lineRule="exact"/>
        <w:jc w:val="center"/>
        <w:rPr>
          <w:rFonts w:ascii="仿宋" w:eastAsia="仿宋" w:hAnsi="仿宋"/>
          <w:b/>
          <w:sz w:val="30"/>
          <w:szCs w:val="30"/>
        </w:rPr>
      </w:pPr>
    </w:p>
    <w:p w:rsidR="00351C11" w:rsidRDefault="00351C11" w:rsidP="00B8604E">
      <w:pPr>
        <w:tabs>
          <w:tab w:val="left" w:pos="7140"/>
        </w:tabs>
        <w:spacing w:beforeLines="50" w:before="156" w:afterLines="50" w:after="156" w:line="400" w:lineRule="exact"/>
        <w:jc w:val="center"/>
        <w:rPr>
          <w:rFonts w:ascii="仿宋_GB2312" w:eastAsia="仿宋_GB2312" w:hAnsi="宋体"/>
          <w:b/>
          <w:sz w:val="36"/>
          <w:szCs w:val="32"/>
        </w:rPr>
      </w:pPr>
    </w:p>
    <w:p w:rsidR="00351C11" w:rsidRDefault="00351C11" w:rsidP="00B8604E">
      <w:pPr>
        <w:tabs>
          <w:tab w:val="left" w:pos="7140"/>
        </w:tabs>
        <w:spacing w:beforeLines="50" w:before="156" w:afterLines="50" w:after="156" w:line="400" w:lineRule="exact"/>
        <w:jc w:val="center"/>
        <w:rPr>
          <w:rFonts w:ascii="仿宋_GB2312" w:eastAsia="仿宋_GB2312" w:hAnsi="宋体"/>
          <w:b/>
          <w:sz w:val="36"/>
          <w:szCs w:val="32"/>
        </w:rPr>
      </w:pPr>
    </w:p>
    <w:p w:rsidR="00351C11" w:rsidRDefault="00351C11" w:rsidP="00B8604E">
      <w:pPr>
        <w:tabs>
          <w:tab w:val="left" w:pos="7140"/>
        </w:tabs>
        <w:spacing w:beforeLines="50" w:before="156" w:afterLines="50" w:after="156" w:line="400" w:lineRule="exact"/>
        <w:jc w:val="center"/>
        <w:rPr>
          <w:rFonts w:ascii="仿宋_GB2312" w:eastAsia="仿宋_GB2312" w:hAnsi="宋体"/>
          <w:b/>
          <w:sz w:val="36"/>
          <w:szCs w:val="32"/>
        </w:rPr>
      </w:pPr>
    </w:p>
    <w:p w:rsidR="00351C11" w:rsidRDefault="00351C11" w:rsidP="00B8604E">
      <w:pPr>
        <w:tabs>
          <w:tab w:val="left" w:pos="7140"/>
        </w:tabs>
        <w:spacing w:beforeLines="50" w:before="156" w:afterLines="50" w:after="156" w:line="400" w:lineRule="exact"/>
        <w:jc w:val="center"/>
        <w:rPr>
          <w:rFonts w:ascii="仿宋_GB2312" w:eastAsia="仿宋_GB2312" w:hAnsi="宋体"/>
          <w:b/>
          <w:sz w:val="36"/>
          <w:szCs w:val="32"/>
        </w:rPr>
      </w:pPr>
    </w:p>
    <w:p w:rsidR="00351C11" w:rsidRDefault="00351C11" w:rsidP="00B8604E">
      <w:pPr>
        <w:tabs>
          <w:tab w:val="left" w:pos="7140"/>
        </w:tabs>
        <w:spacing w:beforeLines="50" w:before="156" w:afterLines="50" w:after="156" w:line="400" w:lineRule="exact"/>
        <w:rPr>
          <w:rFonts w:ascii="仿宋" w:eastAsia="仿宋" w:hAnsi="仿宋"/>
          <w:b/>
          <w:sz w:val="30"/>
          <w:szCs w:val="30"/>
        </w:rPr>
      </w:pPr>
    </w:p>
    <w:p w:rsidR="00351C11" w:rsidRDefault="00351C11" w:rsidP="00B8604E">
      <w:pPr>
        <w:tabs>
          <w:tab w:val="left" w:pos="7140"/>
        </w:tabs>
        <w:spacing w:beforeLines="50" w:before="156" w:afterLines="50" w:after="156" w:line="400" w:lineRule="exact"/>
        <w:rPr>
          <w:rFonts w:ascii="仿宋" w:eastAsia="仿宋" w:hAnsi="仿宋"/>
          <w:b/>
          <w:sz w:val="30"/>
          <w:szCs w:val="30"/>
        </w:rPr>
      </w:pPr>
    </w:p>
    <w:p w:rsidR="00351C11" w:rsidRDefault="00582C32" w:rsidP="00B8604E">
      <w:pPr>
        <w:tabs>
          <w:tab w:val="left" w:pos="7140"/>
        </w:tabs>
        <w:spacing w:beforeLines="50" w:before="156" w:afterLines="50" w:after="156" w:line="400" w:lineRule="exact"/>
        <w:rPr>
          <w:rFonts w:ascii="仿宋" w:eastAsia="仿宋" w:hAnsi="仿宋"/>
          <w:b/>
          <w:sz w:val="30"/>
          <w:szCs w:val="30"/>
        </w:rPr>
      </w:pPr>
      <w:r>
        <w:rPr>
          <w:rFonts w:ascii="仿宋" w:eastAsia="仿宋" w:hAnsi="仿宋" w:hint="eastAsia"/>
          <w:b/>
          <w:sz w:val="30"/>
          <w:szCs w:val="30"/>
        </w:rPr>
        <w:t>附件</w:t>
      </w:r>
      <w:r>
        <w:rPr>
          <w:rFonts w:ascii="仿宋" w:eastAsia="仿宋" w:hAnsi="仿宋" w:hint="eastAsia"/>
          <w:b/>
          <w:sz w:val="30"/>
          <w:szCs w:val="30"/>
        </w:rPr>
        <w:t>1:</w:t>
      </w:r>
    </w:p>
    <w:p w:rsidR="00351C11" w:rsidRDefault="00582C32">
      <w:pPr>
        <w:ind w:firstLineChars="200" w:firstLine="720"/>
        <w:rPr>
          <w:rFonts w:ascii="黑体" w:eastAsia="黑体" w:hAnsi="黑体"/>
          <w:sz w:val="36"/>
          <w:szCs w:val="36"/>
        </w:rPr>
      </w:pPr>
      <w:r>
        <w:rPr>
          <w:rFonts w:ascii="黑体" w:eastAsia="黑体" w:hAnsi="黑体" w:hint="eastAsia"/>
          <w:sz w:val="36"/>
          <w:szCs w:val="36"/>
        </w:rPr>
        <w:t>莆田第二中学公开招聘</w:t>
      </w:r>
      <w:r>
        <w:rPr>
          <w:rFonts w:ascii="黑体" w:eastAsia="黑体" w:hAnsi="黑体" w:hint="eastAsia"/>
          <w:sz w:val="36"/>
          <w:szCs w:val="36"/>
        </w:rPr>
        <w:t>2018</w:t>
      </w:r>
      <w:r>
        <w:rPr>
          <w:rFonts w:ascii="黑体" w:eastAsia="黑体" w:hAnsi="黑体" w:hint="eastAsia"/>
          <w:sz w:val="36"/>
          <w:szCs w:val="36"/>
        </w:rPr>
        <w:t>年新任教师报名表</w:t>
      </w:r>
    </w:p>
    <w:p w:rsidR="00351C11" w:rsidRDefault="00582C32">
      <w:pPr>
        <w:jc w:val="left"/>
        <w:rPr>
          <w:rFonts w:ascii="仿宋_GB2312" w:eastAsia="仿宋_GB2312" w:hAnsi="宋体"/>
          <w:sz w:val="24"/>
        </w:rPr>
      </w:pPr>
      <w:r>
        <w:rPr>
          <w:rFonts w:ascii="仿宋_GB2312" w:eastAsia="仿宋_GB2312" w:hAnsi="宋体" w:hint="eastAsia"/>
          <w:sz w:val="24"/>
        </w:rPr>
        <w:t>报名学科</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填表日期：</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bl>
      <w:tblPr>
        <w:tblW w:w="9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522"/>
        <w:gridCol w:w="638"/>
        <w:gridCol w:w="957"/>
        <w:gridCol w:w="957"/>
        <w:gridCol w:w="6"/>
        <w:gridCol w:w="632"/>
        <w:gridCol w:w="1276"/>
        <w:gridCol w:w="319"/>
        <w:gridCol w:w="1885"/>
      </w:tblGrid>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姓名</w:t>
            </w:r>
          </w:p>
        </w:tc>
        <w:tc>
          <w:tcPr>
            <w:tcW w:w="2160" w:type="dxa"/>
            <w:gridSpan w:val="2"/>
            <w:vAlign w:val="center"/>
          </w:tcPr>
          <w:p w:rsidR="00351C11" w:rsidRDefault="00351C11">
            <w:pPr>
              <w:jc w:val="center"/>
              <w:rPr>
                <w:rFonts w:ascii="仿宋_GB2312" w:eastAsia="仿宋_GB2312" w:hAnsi="宋体"/>
                <w:sz w:val="24"/>
              </w:rPr>
            </w:pPr>
          </w:p>
        </w:tc>
        <w:tc>
          <w:tcPr>
            <w:tcW w:w="1914"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性别</w:t>
            </w:r>
          </w:p>
        </w:tc>
        <w:tc>
          <w:tcPr>
            <w:tcW w:w="1914" w:type="dxa"/>
            <w:gridSpan w:val="3"/>
            <w:vAlign w:val="center"/>
          </w:tcPr>
          <w:p w:rsidR="00351C11" w:rsidRDefault="00351C11">
            <w:pPr>
              <w:jc w:val="center"/>
              <w:rPr>
                <w:rFonts w:ascii="仿宋_GB2312" w:eastAsia="仿宋_GB2312" w:hAnsi="宋体"/>
                <w:sz w:val="24"/>
              </w:rPr>
            </w:pPr>
          </w:p>
        </w:tc>
        <w:tc>
          <w:tcPr>
            <w:tcW w:w="2204" w:type="dxa"/>
            <w:gridSpan w:val="2"/>
            <w:vMerge w:val="restart"/>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贴照片处</w:t>
            </w:r>
          </w:p>
        </w:tc>
      </w:tr>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出生年月</w:t>
            </w:r>
          </w:p>
        </w:tc>
        <w:tc>
          <w:tcPr>
            <w:tcW w:w="2160" w:type="dxa"/>
            <w:gridSpan w:val="2"/>
            <w:vAlign w:val="center"/>
          </w:tcPr>
          <w:p w:rsidR="00351C11" w:rsidRDefault="00351C11">
            <w:pPr>
              <w:jc w:val="center"/>
              <w:rPr>
                <w:rFonts w:ascii="仿宋_GB2312" w:eastAsia="仿宋_GB2312" w:hAnsi="宋体"/>
                <w:sz w:val="24"/>
              </w:rPr>
            </w:pPr>
          </w:p>
        </w:tc>
        <w:tc>
          <w:tcPr>
            <w:tcW w:w="1914"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民族</w:t>
            </w:r>
          </w:p>
        </w:tc>
        <w:tc>
          <w:tcPr>
            <w:tcW w:w="1914" w:type="dxa"/>
            <w:gridSpan w:val="3"/>
            <w:vAlign w:val="center"/>
          </w:tcPr>
          <w:p w:rsidR="00351C11" w:rsidRDefault="00351C11">
            <w:pPr>
              <w:jc w:val="center"/>
              <w:rPr>
                <w:rFonts w:ascii="仿宋_GB2312" w:eastAsia="仿宋_GB2312" w:hAnsi="宋体"/>
                <w:sz w:val="24"/>
              </w:rPr>
            </w:pPr>
          </w:p>
        </w:tc>
        <w:tc>
          <w:tcPr>
            <w:tcW w:w="2204" w:type="dxa"/>
            <w:gridSpan w:val="2"/>
            <w:vMerge/>
            <w:vAlign w:val="center"/>
          </w:tcPr>
          <w:p w:rsidR="00351C11" w:rsidRDefault="00351C11">
            <w:pPr>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政治面貌</w:t>
            </w:r>
          </w:p>
        </w:tc>
        <w:tc>
          <w:tcPr>
            <w:tcW w:w="2160" w:type="dxa"/>
            <w:gridSpan w:val="2"/>
            <w:tcBorders>
              <w:right w:val="single" w:sz="4" w:space="0" w:color="auto"/>
            </w:tcBorders>
            <w:vAlign w:val="center"/>
          </w:tcPr>
          <w:p w:rsidR="00351C11" w:rsidRDefault="00351C11">
            <w:pPr>
              <w:jc w:val="center"/>
              <w:rPr>
                <w:rFonts w:ascii="仿宋_GB2312" w:eastAsia="仿宋_GB2312" w:hAnsi="宋体"/>
                <w:sz w:val="24"/>
              </w:rPr>
            </w:pPr>
          </w:p>
        </w:tc>
        <w:tc>
          <w:tcPr>
            <w:tcW w:w="1914" w:type="dxa"/>
            <w:gridSpan w:val="2"/>
            <w:tcBorders>
              <w:left w:val="single" w:sz="4" w:space="0" w:color="auto"/>
              <w:right w:val="single" w:sz="4" w:space="0" w:color="auto"/>
            </w:tcBorders>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籍贯</w:t>
            </w:r>
          </w:p>
        </w:tc>
        <w:tc>
          <w:tcPr>
            <w:tcW w:w="1914" w:type="dxa"/>
            <w:gridSpan w:val="3"/>
            <w:tcBorders>
              <w:left w:val="single" w:sz="4" w:space="0" w:color="auto"/>
            </w:tcBorders>
            <w:vAlign w:val="center"/>
          </w:tcPr>
          <w:p w:rsidR="00351C11" w:rsidRDefault="00351C11">
            <w:pPr>
              <w:jc w:val="center"/>
              <w:rPr>
                <w:rFonts w:ascii="仿宋_GB2312" w:eastAsia="仿宋_GB2312" w:hAnsi="宋体"/>
                <w:sz w:val="24"/>
              </w:rPr>
            </w:pPr>
          </w:p>
        </w:tc>
        <w:tc>
          <w:tcPr>
            <w:tcW w:w="2204" w:type="dxa"/>
            <w:gridSpan w:val="2"/>
            <w:vMerge/>
            <w:vAlign w:val="center"/>
          </w:tcPr>
          <w:p w:rsidR="00351C11" w:rsidRDefault="00351C11">
            <w:pPr>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身份证号码</w:t>
            </w:r>
          </w:p>
        </w:tc>
        <w:tc>
          <w:tcPr>
            <w:tcW w:w="2160" w:type="dxa"/>
            <w:gridSpan w:val="2"/>
            <w:tcBorders>
              <w:right w:val="single" w:sz="4" w:space="0" w:color="auto"/>
            </w:tcBorders>
            <w:vAlign w:val="center"/>
          </w:tcPr>
          <w:p w:rsidR="00351C11" w:rsidRDefault="00351C11">
            <w:pPr>
              <w:jc w:val="center"/>
              <w:rPr>
                <w:rFonts w:ascii="仿宋_GB2312" w:eastAsia="仿宋_GB2312" w:hAnsi="宋体"/>
                <w:sz w:val="24"/>
              </w:rPr>
            </w:pPr>
          </w:p>
        </w:tc>
        <w:tc>
          <w:tcPr>
            <w:tcW w:w="1920" w:type="dxa"/>
            <w:gridSpan w:val="3"/>
            <w:tcBorders>
              <w:left w:val="single" w:sz="4" w:space="0" w:color="auto"/>
              <w:right w:val="single" w:sz="4" w:space="0" w:color="auto"/>
            </w:tcBorders>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本科毕业院校</w:t>
            </w:r>
          </w:p>
        </w:tc>
        <w:tc>
          <w:tcPr>
            <w:tcW w:w="1908" w:type="dxa"/>
            <w:gridSpan w:val="2"/>
            <w:tcBorders>
              <w:left w:val="single" w:sz="4" w:space="0" w:color="auto"/>
            </w:tcBorders>
            <w:vAlign w:val="center"/>
          </w:tcPr>
          <w:p w:rsidR="00351C11" w:rsidRDefault="00351C11">
            <w:pPr>
              <w:jc w:val="center"/>
              <w:rPr>
                <w:rFonts w:ascii="仿宋_GB2312" w:eastAsia="仿宋_GB2312" w:hAnsi="宋体"/>
                <w:sz w:val="24"/>
              </w:rPr>
            </w:pPr>
          </w:p>
        </w:tc>
        <w:tc>
          <w:tcPr>
            <w:tcW w:w="2204" w:type="dxa"/>
            <w:gridSpan w:val="2"/>
            <w:vMerge/>
            <w:vAlign w:val="center"/>
          </w:tcPr>
          <w:p w:rsidR="00351C11" w:rsidRDefault="00351C11">
            <w:pPr>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本科所学专业</w:t>
            </w:r>
          </w:p>
        </w:tc>
        <w:tc>
          <w:tcPr>
            <w:tcW w:w="2160" w:type="dxa"/>
            <w:gridSpan w:val="2"/>
            <w:vAlign w:val="center"/>
          </w:tcPr>
          <w:p w:rsidR="00351C11" w:rsidRDefault="00351C11">
            <w:pPr>
              <w:jc w:val="center"/>
              <w:rPr>
                <w:rFonts w:ascii="仿宋_GB2312" w:eastAsia="仿宋_GB2312" w:hAnsi="宋体"/>
                <w:sz w:val="24"/>
              </w:rPr>
            </w:pPr>
          </w:p>
        </w:tc>
        <w:tc>
          <w:tcPr>
            <w:tcW w:w="1914"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是否免费师范生</w:t>
            </w:r>
          </w:p>
        </w:tc>
        <w:tc>
          <w:tcPr>
            <w:tcW w:w="1914" w:type="dxa"/>
            <w:gridSpan w:val="3"/>
            <w:vAlign w:val="center"/>
          </w:tcPr>
          <w:p w:rsidR="00351C11" w:rsidRDefault="00351C11">
            <w:pPr>
              <w:jc w:val="center"/>
              <w:rPr>
                <w:rFonts w:ascii="仿宋_GB2312" w:eastAsia="仿宋_GB2312" w:hAnsi="宋体"/>
                <w:sz w:val="24"/>
              </w:rPr>
            </w:pPr>
          </w:p>
        </w:tc>
        <w:tc>
          <w:tcPr>
            <w:tcW w:w="2204" w:type="dxa"/>
            <w:gridSpan w:val="2"/>
            <w:vMerge/>
            <w:vAlign w:val="center"/>
          </w:tcPr>
          <w:p w:rsidR="00351C11" w:rsidRDefault="00351C11">
            <w:pPr>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硕士毕业院校</w:t>
            </w:r>
          </w:p>
        </w:tc>
        <w:tc>
          <w:tcPr>
            <w:tcW w:w="4074" w:type="dxa"/>
            <w:gridSpan w:val="4"/>
            <w:vAlign w:val="center"/>
          </w:tcPr>
          <w:p w:rsidR="00351C11" w:rsidRDefault="00351C11">
            <w:pPr>
              <w:jc w:val="center"/>
              <w:rPr>
                <w:rFonts w:ascii="仿宋_GB2312" w:eastAsia="仿宋_GB2312" w:hAnsi="宋体"/>
                <w:sz w:val="24"/>
              </w:rPr>
            </w:pPr>
          </w:p>
        </w:tc>
        <w:tc>
          <w:tcPr>
            <w:tcW w:w="1914" w:type="dxa"/>
            <w:gridSpan w:val="3"/>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硕士入学时间</w:t>
            </w:r>
          </w:p>
        </w:tc>
        <w:tc>
          <w:tcPr>
            <w:tcW w:w="2204" w:type="dxa"/>
            <w:gridSpan w:val="2"/>
            <w:vAlign w:val="center"/>
          </w:tcPr>
          <w:p w:rsidR="00351C11" w:rsidRDefault="00351C11">
            <w:pPr>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硕士所学专业</w:t>
            </w:r>
          </w:p>
        </w:tc>
        <w:tc>
          <w:tcPr>
            <w:tcW w:w="4074" w:type="dxa"/>
            <w:gridSpan w:val="4"/>
            <w:vAlign w:val="center"/>
          </w:tcPr>
          <w:p w:rsidR="00351C11" w:rsidRDefault="00351C11">
            <w:pPr>
              <w:jc w:val="center"/>
              <w:rPr>
                <w:rFonts w:ascii="仿宋_GB2312" w:eastAsia="仿宋_GB2312" w:hAnsi="宋体"/>
                <w:sz w:val="24"/>
              </w:rPr>
            </w:pPr>
          </w:p>
        </w:tc>
        <w:tc>
          <w:tcPr>
            <w:tcW w:w="1914" w:type="dxa"/>
            <w:gridSpan w:val="3"/>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硕士毕业时间</w:t>
            </w:r>
          </w:p>
        </w:tc>
        <w:tc>
          <w:tcPr>
            <w:tcW w:w="2204" w:type="dxa"/>
            <w:gridSpan w:val="2"/>
            <w:vAlign w:val="center"/>
          </w:tcPr>
          <w:p w:rsidR="00351C11" w:rsidRDefault="00351C11">
            <w:pPr>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已取得教师</w:t>
            </w:r>
          </w:p>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资格种类</w:t>
            </w:r>
          </w:p>
        </w:tc>
        <w:tc>
          <w:tcPr>
            <w:tcW w:w="2160" w:type="dxa"/>
            <w:gridSpan w:val="2"/>
            <w:vAlign w:val="center"/>
          </w:tcPr>
          <w:p w:rsidR="00351C11" w:rsidRDefault="00351C11">
            <w:pPr>
              <w:spacing w:line="260" w:lineRule="exact"/>
              <w:jc w:val="center"/>
              <w:rPr>
                <w:rFonts w:ascii="仿宋_GB2312" w:eastAsia="仿宋_GB2312" w:hAnsi="宋体"/>
                <w:sz w:val="24"/>
              </w:rPr>
            </w:pPr>
          </w:p>
        </w:tc>
        <w:tc>
          <w:tcPr>
            <w:tcW w:w="1914" w:type="dxa"/>
            <w:gridSpan w:val="2"/>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教师资格证编号</w:t>
            </w:r>
          </w:p>
        </w:tc>
        <w:tc>
          <w:tcPr>
            <w:tcW w:w="4118" w:type="dxa"/>
            <w:gridSpan w:val="5"/>
            <w:vAlign w:val="center"/>
          </w:tcPr>
          <w:p w:rsidR="00351C11" w:rsidRDefault="00351C11">
            <w:pPr>
              <w:spacing w:line="260" w:lineRule="exact"/>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普通话等级</w:t>
            </w:r>
          </w:p>
        </w:tc>
        <w:tc>
          <w:tcPr>
            <w:tcW w:w="1522" w:type="dxa"/>
            <w:vAlign w:val="center"/>
          </w:tcPr>
          <w:p w:rsidR="00351C11" w:rsidRDefault="00351C11">
            <w:pPr>
              <w:spacing w:line="260" w:lineRule="exact"/>
              <w:jc w:val="center"/>
              <w:rPr>
                <w:rFonts w:ascii="仿宋_GB2312" w:eastAsia="仿宋_GB2312" w:hAnsi="宋体"/>
                <w:sz w:val="24"/>
              </w:rPr>
            </w:pPr>
          </w:p>
        </w:tc>
        <w:tc>
          <w:tcPr>
            <w:tcW w:w="1595" w:type="dxa"/>
            <w:gridSpan w:val="2"/>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计算机等级</w:t>
            </w:r>
          </w:p>
        </w:tc>
        <w:tc>
          <w:tcPr>
            <w:tcW w:w="1595" w:type="dxa"/>
            <w:gridSpan w:val="3"/>
            <w:tcBorders>
              <w:right w:val="single" w:sz="4" w:space="0" w:color="auto"/>
            </w:tcBorders>
            <w:vAlign w:val="center"/>
          </w:tcPr>
          <w:p w:rsidR="00351C11" w:rsidRDefault="00351C11">
            <w:pPr>
              <w:spacing w:line="260" w:lineRule="exact"/>
              <w:jc w:val="center"/>
              <w:rPr>
                <w:rFonts w:ascii="仿宋_GB2312" w:eastAsia="仿宋_GB2312" w:hAnsi="宋体"/>
                <w:sz w:val="24"/>
              </w:rPr>
            </w:pPr>
          </w:p>
        </w:tc>
        <w:tc>
          <w:tcPr>
            <w:tcW w:w="1595" w:type="dxa"/>
            <w:gridSpan w:val="2"/>
            <w:tcBorders>
              <w:left w:val="single" w:sz="4" w:space="0" w:color="auto"/>
            </w:tcBorders>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英语等级</w:t>
            </w:r>
          </w:p>
        </w:tc>
        <w:tc>
          <w:tcPr>
            <w:tcW w:w="1885" w:type="dxa"/>
            <w:vAlign w:val="center"/>
          </w:tcPr>
          <w:p w:rsidR="00351C11" w:rsidRDefault="00351C11">
            <w:pPr>
              <w:spacing w:line="260" w:lineRule="exact"/>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联系电话</w:t>
            </w:r>
          </w:p>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手机号码</w:t>
            </w:r>
          </w:p>
        </w:tc>
        <w:tc>
          <w:tcPr>
            <w:tcW w:w="1522" w:type="dxa"/>
            <w:vAlign w:val="center"/>
          </w:tcPr>
          <w:p w:rsidR="00351C11" w:rsidRDefault="00351C11">
            <w:pPr>
              <w:spacing w:line="260" w:lineRule="exact"/>
              <w:jc w:val="center"/>
              <w:rPr>
                <w:rFonts w:ascii="仿宋_GB2312" w:eastAsia="仿宋_GB2312" w:hAnsi="宋体"/>
                <w:sz w:val="24"/>
              </w:rPr>
            </w:pPr>
          </w:p>
        </w:tc>
        <w:tc>
          <w:tcPr>
            <w:tcW w:w="1595" w:type="dxa"/>
            <w:gridSpan w:val="2"/>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电子邮箱</w:t>
            </w:r>
          </w:p>
        </w:tc>
        <w:tc>
          <w:tcPr>
            <w:tcW w:w="1595" w:type="dxa"/>
            <w:gridSpan w:val="3"/>
            <w:tcBorders>
              <w:right w:val="single" w:sz="4" w:space="0" w:color="auto"/>
            </w:tcBorders>
            <w:vAlign w:val="center"/>
          </w:tcPr>
          <w:p w:rsidR="00351C11" w:rsidRDefault="00351C11">
            <w:pPr>
              <w:spacing w:line="260" w:lineRule="exact"/>
              <w:jc w:val="center"/>
              <w:rPr>
                <w:rFonts w:ascii="仿宋_GB2312" w:eastAsia="仿宋_GB2312" w:hAnsi="宋体"/>
                <w:sz w:val="24"/>
              </w:rPr>
            </w:pPr>
          </w:p>
        </w:tc>
        <w:tc>
          <w:tcPr>
            <w:tcW w:w="1595" w:type="dxa"/>
            <w:gridSpan w:val="2"/>
            <w:tcBorders>
              <w:left w:val="single" w:sz="4" w:space="0" w:color="auto"/>
            </w:tcBorders>
            <w:vAlign w:val="center"/>
          </w:tcPr>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英语学科</w:t>
            </w:r>
          </w:p>
          <w:p w:rsidR="00351C11" w:rsidRDefault="00582C32">
            <w:pPr>
              <w:spacing w:line="260" w:lineRule="exact"/>
              <w:jc w:val="center"/>
              <w:rPr>
                <w:rFonts w:ascii="仿宋_GB2312" w:eastAsia="仿宋_GB2312" w:hAnsi="宋体"/>
                <w:sz w:val="24"/>
              </w:rPr>
            </w:pPr>
            <w:r>
              <w:rPr>
                <w:rFonts w:ascii="仿宋_GB2312" w:eastAsia="仿宋_GB2312" w:hAnsi="宋体" w:hint="eastAsia"/>
                <w:sz w:val="24"/>
              </w:rPr>
              <w:t>选修外语</w:t>
            </w:r>
          </w:p>
        </w:tc>
        <w:tc>
          <w:tcPr>
            <w:tcW w:w="1885" w:type="dxa"/>
            <w:vAlign w:val="center"/>
          </w:tcPr>
          <w:p w:rsidR="00351C11" w:rsidRDefault="00351C11">
            <w:pPr>
              <w:spacing w:line="260" w:lineRule="exact"/>
              <w:jc w:val="center"/>
              <w:rPr>
                <w:rFonts w:ascii="仿宋_GB2312" w:eastAsia="仿宋_GB2312" w:hAnsi="宋体"/>
                <w:sz w:val="24"/>
              </w:rPr>
            </w:pPr>
          </w:p>
        </w:tc>
      </w:tr>
      <w:tr w:rsidR="00351C11">
        <w:trPr>
          <w:trHeight w:val="560"/>
          <w:jc w:val="center"/>
        </w:trPr>
        <w:tc>
          <w:tcPr>
            <w:tcW w:w="1668"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通讯地址</w:t>
            </w:r>
          </w:p>
        </w:tc>
        <w:tc>
          <w:tcPr>
            <w:tcW w:w="8192" w:type="dxa"/>
            <w:gridSpan w:val="9"/>
            <w:vAlign w:val="center"/>
          </w:tcPr>
          <w:p w:rsidR="00351C11" w:rsidRDefault="00351C11">
            <w:pPr>
              <w:jc w:val="center"/>
              <w:rPr>
                <w:rFonts w:ascii="仿宋_GB2312" w:eastAsia="仿宋_GB2312" w:hAnsi="宋体"/>
                <w:sz w:val="24"/>
              </w:rPr>
            </w:pPr>
          </w:p>
        </w:tc>
      </w:tr>
      <w:tr w:rsidR="00351C11">
        <w:trPr>
          <w:trHeight w:val="560"/>
          <w:jc w:val="center"/>
        </w:trPr>
        <w:tc>
          <w:tcPr>
            <w:tcW w:w="534" w:type="dxa"/>
            <w:vMerge w:val="restart"/>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获奖学金情况</w:t>
            </w:r>
          </w:p>
        </w:tc>
        <w:tc>
          <w:tcPr>
            <w:tcW w:w="2656"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等级</w:t>
            </w:r>
          </w:p>
        </w:tc>
        <w:tc>
          <w:tcPr>
            <w:tcW w:w="1595" w:type="dxa"/>
            <w:gridSpan w:val="2"/>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获奖时间</w:t>
            </w:r>
          </w:p>
        </w:tc>
        <w:tc>
          <w:tcPr>
            <w:tcW w:w="3190" w:type="dxa"/>
            <w:gridSpan w:val="5"/>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授予单位</w:t>
            </w:r>
          </w:p>
        </w:tc>
        <w:tc>
          <w:tcPr>
            <w:tcW w:w="1885" w:type="dxa"/>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得分</w:t>
            </w:r>
          </w:p>
        </w:tc>
      </w:tr>
      <w:tr w:rsidR="00351C11">
        <w:trPr>
          <w:trHeight w:val="560"/>
          <w:jc w:val="center"/>
        </w:trPr>
        <w:tc>
          <w:tcPr>
            <w:tcW w:w="534" w:type="dxa"/>
            <w:vMerge/>
            <w:vAlign w:val="center"/>
          </w:tcPr>
          <w:p w:rsidR="00351C11" w:rsidRDefault="00351C11">
            <w:pPr>
              <w:jc w:val="center"/>
              <w:rPr>
                <w:rFonts w:ascii="仿宋_GB2312" w:eastAsia="仿宋_GB2312" w:hAnsi="宋体"/>
                <w:sz w:val="24"/>
              </w:rPr>
            </w:pPr>
          </w:p>
        </w:tc>
        <w:tc>
          <w:tcPr>
            <w:tcW w:w="2656" w:type="dxa"/>
            <w:gridSpan w:val="2"/>
            <w:vAlign w:val="center"/>
          </w:tcPr>
          <w:p w:rsidR="00351C11" w:rsidRDefault="00351C11">
            <w:pPr>
              <w:jc w:val="center"/>
              <w:rPr>
                <w:rFonts w:ascii="仿宋_GB2312" w:eastAsia="仿宋_GB2312" w:hAnsi="宋体"/>
                <w:sz w:val="24"/>
              </w:rPr>
            </w:pPr>
          </w:p>
        </w:tc>
        <w:tc>
          <w:tcPr>
            <w:tcW w:w="1595" w:type="dxa"/>
            <w:gridSpan w:val="2"/>
            <w:vAlign w:val="center"/>
          </w:tcPr>
          <w:p w:rsidR="00351C11" w:rsidRDefault="00351C11">
            <w:pPr>
              <w:jc w:val="center"/>
              <w:rPr>
                <w:rFonts w:ascii="仿宋_GB2312" w:eastAsia="仿宋_GB2312" w:hAnsi="宋体"/>
                <w:sz w:val="24"/>
              </w:rPr>
            </w:pPr>
          </w:p>
        </w:tc>
        <w:tc>
          <w:tcPr>
            <w:tcW w:w="3190" w:type="dxa"/>
            <w:gridSpan w:val="5"/>
            <w:vAlign w:val="center"/>
          </w:tcPr>
          <w:p w:rsidR="00351C11" w:rsidRDefault="00351C11">
            <w:pPr>
              <w:jc w:val="center"/>
              <w:rPr>
                <w:rFonts w:ascii="仿宋_GB2312" w:eastAsia="仿宋_GB2312" w:hAnsi="宋体"/>
                <w:sz w:val="24"/>
              </w:rPr>
            </w:pPr>
          </w:p>
        </w:tc>
        <w:tc>
          <w:tcPr>
            <w:tcW w:w="1885" w:type="dxa"/>
            <w:vAlign w:val="center"/>
          </w:tcPr>
          <w:p w:rsidR="00351C11" w:rsidRDefault="00351C11">
            <w:pPr>
              <w:jc w:val="center"/>
              <w:rPr>
                <w:rFonts w:ascii="仿宋_GB2312" w:eastAsia="仿宋_GB2312" w:hAnsi="宋体"/>
                <w:sz w:val="24"/>
              </w:rPr>
            </w:pPr>
          </w:p>
        </w:tc>
      </w:tr>
      <w:tr w:rsidR="00351C11">
        <w:trPr>
          <w:trHeight w:val="560"/>
          <w:jc w:val="center"/>
        </w:trPr>
        <w:tc>
          <w:tcPr>
            <w:tcW w:w="534" w:type="dxa"/>
            <w:vMerge/>
            <w:vAlign w:val="center"/>
          </w:tcPr>
          <w:p w:rsidR="00351C11" w:rsidRDefault="00351C11">
            <w:pPr>
              <w:jc w:val="center"/>
              <w:rPr>
                <w:rFonts w:ascii="仿宋_GB2312" w:eastAsia="仿宋_GB2312" w:hAnsi="宋体"/>
                <w:sz w:val="24"/>
              </w:rPr>
            </w:pPr>
          </w:p>
        </w:tc>
        <w:tc>
          <w:tcPr>
            <w:tcW w:w="2656" w:type="dxa"/>
            <w:gridSpan w:val="2"/>
            <w:vAlign w:val="center"/>
          </w:tcPr>
          <w:p w:rsidR="00351C11" w:rsidRDefault="00351C11">
            <w:pPr>
              <w:jc w:val="center"/>
              <w:rPr>
                <w:rFonts w:ascii="仿宋_GB2312" w:eastAsia="仿宋_GB2312" w:hAnsi="宋体"/>
                <w:sz w:val="24"/>
              </w:rPr>
            </w:pPr>
          </w:p>
        </w:tc>
        <w:tc>
          <w:tcPr>
            <w:tcW w:w="1595" w:type="dxa"/>
            <w:gridSpan w:val="2"/>
            <w:vAlign w:val="center"/>
          </w:tcPr>
          <w:p w:rsidR="00351C11" w:rsidRDefault="00351C11">
            <w:pPr>
              <w:jc w:val="center"/>
              <w:rPr>
                <w:rFonts w:ascii="仿宋_GB2312" w:eastAsia="仿宋_GB2312" w:hAnsi="宋体"/>
                <w:sz w:val="24"/>
              </w:rPr>
            </w:pPr>
          </w:p>
        </w:tc>
        <w:tc>
          <w:tcPr>
            <w:tcW w:w="3190" w:type="dxa"/>
            <w:gridSpan w:val="5"/>
            <w:vAlign w:val="center"/>
          </w:tcPr>
          <w:p w:rsidR="00351C11" w:rsidRDefault="00351C11">
            <w:pPr>
              <w:jc w:val="center"/>
              <w:rPr>
                <w:rFonts w:ascii="仿宋_GB2312" w:eastAsia="仿宋_GB2312" w:hAnsi="宋体"/>
                <w:sz w:val="24"/>
              </w:rPr>
            </w:pPr>
          </w:p>
        </w:tc>
        <w:tc>
          <w:tcPr>
            <w:tcW w:w="1885" w:type="dxa"/>
            <w:vAlign w:val="center"/>
          </w:tcPr>
          <w:p w:rsidR="00351C11" w:rsidRDefault="00351C11">
            <w:pPr>
              <w:jc w:val="center"/>
              <w:rPr>
                <w:rFonts w:ascii="仿宋_GB2312" w:eastAsia="仿宋_GB2312" w:hAnsi="宋体"/>
                <w:sz w:val="24"/>
              </w:rPr>
            </w:pPr>
          </w:p>
        </w:tc>
      </w:tr>
      <w:tr w:rsidR="00351C11">
        <w:trPr>
          <w:trHeight w:val="560"/>
          <w:jc w:val="center"/>
        </w:trPr>
        <w:tc>
          <w:tcPr>
            <w:tcW w:w="534" w:type="dxa"/>
            <w:vMerge/>
            <w:vAlign w:val="center"/>
          </w:tcPr>
          <w:p w:rsidR="00351C11" w:rsidRDefault="00351C11">
            <w:pPr>
              <w:jc w:val="center"/>
              <w:rPr>
                <w:rFonts w:ascii="仿宋_GB2312" w:eastAsia="仿宋_GB2312" w:hAnsi="宋体"/>
                <w:sz w:val="24"/>
              </w:rPr>
            </w:pPr>
          </w:p>
        </w:tc>
        <w:tc>
          <w:tcPr>
            <w:tcW w:w="2656" w:type="dxa"/>
            <w:gridSpan w:val="2"/>
            <w:vAlign w:val="center"/>
          </w:tcPr>
          <w:p w:rsidR="00351C11" w:rsidRDefault="00351C11">
            <w:pPr>
              <w:jc w:val="center"/>
              <w:rPr>
                <w:rFonts w:ascii="仿宋_GB2312" w:eastAsia="仿宋_GB2312" w:hAnsi="宋体"/>
                <w:sz w:val="24"/>
              </w:rPr>
            </w:pPr>
          </w:p>
        </w:tc>
        <w:tc>
          <w:tcPr>
            <w:tcW w:w="1595" w:type="dxa"/>
            <w:gridSpan w:val="2"/>
            <w:vAlign w:val="center"/>
          </w:tcPr>
          <w:p w:rsidR="00351C11" w:rsidRDefault="00351C11">
            <w:pPr>
              <w:jc w:val="center"/>
              <w:rPr>
                <w:rFonts w:ascii="仿宋_GB2312" w:eastAsia="仿宋_GB2312" w:hAnsi="宋体"/>
                <w:sz w:val="24"/>
              </w:rPr>
            </w:pPr>
          </w:p>
        </w:tc>
        <w:tc>
          <w:tcPr>
            <w:tcW w:w="3190" w:type="dxa"/>
            <w:gridSpan w:val="5"/>
            <w:vAlign w:val="center"/>
          </w:tcPr>
          <w:p w:rsidR="00351C11" w:rsidRDefault="00351C11">
            <w:pPr>
              <w:jc w:val="center"/>
              <w:rPr>
                <w:rFonts w:ascii="仿宋_GB2312" w:eastAsia="仿宋_GB2312" w:hAnsi="宋体"/>
                <w:sz w:val="24"/>
              </w:rPr>
            </w:pPr>
          </w:p>
        </w:tc>
        <w:tc>
          <w:tcPr>
            <w:tcW w:w="1885" w:type="dxa"/>
            <w:vAlign w:val="center"/>
          </w:tcPr>
          <w:p w:rsidR="00351C11" w:rsidRDefault="00351C11">
            <w:pPr>
              <w:jc w:val="center"/>
              <w:rPr>
                <w:rFonts w:ascii="仿宋_GB2312" w:eastAsia="仿宋_GB2312" w:hAnsi="宋体"/>
                <w:sz w:val="24"/>
              </w:rPr>
            </w:pPr>
          </w:p>
        </w:tc>
      </w:tr>
      <w:tr w:rsidR="00351C11">
        <w:trPr>
          <w:trHeight w:val="489"/>
          <w:jc w:val="center"/>
        </w:trPr>
        <w:tc>
          <w:tcPr>
            <w:tcW w:w="9860" w:type="dxa"/>
            <w:gridSpan w:val="11"/>
            <w:tcBorders>
              <w:right w:val="single" w:sz="4" w:space="0" w:color="000000"/>
            </w:tcBorders>
            <w:vAlign w:val="center"/>
          </w:tcPr>
          <w:p w:rsidR="00351C11" w:rsidRDefault="00582C32">
            <w:pPr>
              <w:jc w:val="center"/>
              <w:rPr>
                <w:rFonts w:ascii="仿宋_GB2312" w:eastAsia="仿宋_GB2312" w:hAnsi="宋体"/>
                <w:b/>
                <w:sz w:val="24"/>
              </w:rPr>
            </w:pPr>
            <w:r>
              <w:rPr>
                <w:rFonts w:ascii="仿宋_GB2312" w:eastAsia="仿宋_GB2312" w:hAnsi="宋体" w:hint="eastAsia"/>
                <w:b/>
                <w:sz w:val="24"/>
              </w:rPr>
              <w:t>应聘者个人承诺</w:t>
            </w:r>
          </w:p>
        </w:tc>
      </w:tr>
      <w:tr w:rsidR="00351C11">
        <w:trPr>
          <w:trHeight w:val="1089"/>
          <w:jc w:val="center"/>
        </w:trPr>
        <w:tc>
          <w:tcPr>
            <w:tcW w:w="9860" w:type="dxa"/>
            <w:gridSpan w:val="11"/>
            <w:tcBorders>
              <w:bottom w:val="single" w:sz="4" w:space="0" w:color="auto"/>
              <w:right w:val="single" w:sz="4" w:space="0" w:color="000000"/>
            </w:tcBorders>
            <w:vAlign w:val="center"/>
          </w:tcPr>
          <w:p w:rsidR="00351C11" w:rsidRDefault="00582C32">
            <w:pPr>
              <w:ind w:firstLineChars="200" w:firstLine="480"/>
              <w:jc w:val="left"/>
              <w:rPr>
                <w:rFonts w:ascii="仿宋_GB2312" w:eastAsia="仿宋_GB2312" w:hAnsi="宋体"/>
                <w:sz w:val="24"/>
              </w:rPr>
            </w:pPr>
            <w:r>
              <w:rPr>
                <w:rFonts w:ascii="仿宋_GB2312" w:eastAsia="仿宋_GB2312" w:hAnsi="宋体" w:hint="eastAsia"/>
                <w:sz w:val="24"/>
              </w:rPr>
              <w:t>本人承诺所提供的材料真实有效，并已认真阅读《莆田第二中学</w:t>
            </w:r>
            <w:r>
              <w:rPr>
                <w:rFonts w:ascii="仿宋_GB2312" w:eastAsia="仿宋_GB2312" w:hAnsi="宋体" w:hint="eastAsia"/>
                <w:sz w:val="24"/>
              </w:rPr>
              <w:t>2017</w:t>
            </w:r>
            <w:r>
              <w:rPr>
                <w:rFonts w:ascii="仿宋_GB2312" w:eastAsia="仿宋_GB2312" w:hAnsi="宋体" w:hint="eastAsia"/>
                <w:sz w:val="24"/>
              </w:rPr>
              <w:t>年新教师招聘方案》，确认个人专业符合我校招聘专业要求。</w:t>
            </w:r>
            <w:r>
              <w:rPr>
                <w:rFonts w:ascii="仿宋_GB2312" w:eastAsia="仿宋_GB2312" w:hAnsi="宋体" w:hint="eastAsia"/>
                <w:sz w:val="24"/>
              </w:rPr>
              <w:t xml:space="preserve"> </w:t>
            </w:r>
            <w:r>
              <w:rPr>
                <w:rFonts w:ascii="仿宋_GB2312" w:eastAsia="仿宋_GB2312" w:hAnsi="宋体" w:hint="eastAsia"/>
                <w:sz w:val="24"/>
              </w:rPr>
              <w:t>若提供的材料弄虚作假或专业不符，责任自负。</w:t>
            </w:r>
            <w:r>
              <w:rPr>
                <w:rFonts w:ascii="仿宋_GB2312" w:eastAsia="仿宋_GB2312" w:hAnsi="宋体" w:hint="eastAsia"/>
                <w:sz w:val="24"/>
              </w:rPr>
              <w:t xml:space="preserve">     </w:t>
            </w:r>
          </w:p>
          <w:p w:rsidR="00351C11" w:rsidRDefault="00582C32">
            <w:pPr>
              <w:ind w:firstLineChars="200" w:firstLine="480"/>
              <w:jc w:val="cente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本人签名：</w:t>
            </w:r>
          </w:p>
        </w:tc>
      </w:tr>
      <w:tr w:rsidR="00351C11">
        <w:trPr>
          <w:trHeight w:val="510"/>
          <w:jc w:val="center"/>
        </w:trPr>
        <w:tc>
          <w:tcPr>
            <w:tcW w:w="9860" w:type="dxa"/>
            <w:gridSpan w:val="11"/>
            <w:tcBorders>
              <w:top w:val="single" w:sz="4" w:space="0" w:color="auto"/>
              <w:bottom w:val="single" w:sz="4" w:space="0" w:color="auto"/>
              <w:right w:val="single" w:sz="4" w:space="0" w:color="000000"/>
            </w:tcBorders>
            <w:vAlign w:val="center"/>
          </w:tcPr>
          <w:p w:rsidR="00351C11" w:rsidRDefault="00582C32">
            <w:pPr>
              <w:jc w:val="center"/>
              <w:rPr>
                <w:rFonts w:ascii="仿宋_GB2312" w:eastAsia="仿宋_GB2312" w:hAnsi="宋体"/>
                <w:b/>
                <w:sz w:val="24"/>
              </w:rPr>
            </w:pPr>
            <w:r>
              <w:rPr>
                <w:rFonts w:ascii="仿宋_GB2312" w:eastAsia="仿宋_GB2312" w:hAnsi="宋体" w:hint="eastAsia"/>
                <w:b/>
                <w:sz w:val="24"/>
              </w:rPr>
              <w:t>资格审查意见（由招聘方填写）</w:t>
            </w:r>
          </w:p>
        </w:tc>
      </w:tr>
      <w:tr w:rsidR="00351C11">
        <w:trPr>
          <w:trHeight w:val="730"/>
          <w:jc w:val="center"/>
        </w:trPr>
        <w:tc>
          <w:tcPr>
            <w:tcW w:w="9860" w:type="dxa"/>
            <w:gridSpan w:val="11"/>
            <w:tcBorders>
              <w:top w:val="single" w:sz="4" w:space="0" w:color="auto"/>
              <w:right w:val="single" w:sz="4" w:space="0" w:color="000000"/>
            </w:tcBorders>
            <w:vAlign w:val="center"/>
          </w:tcPr>
          <w:p w:rsidR="00351C11" w:rsidRDefault="00351C11">
            <w:pPr>
              <w:jc w:val="center"/>
              <w:rPr>
                <w:rFonts w:ascii="仿宋_GB2312" w:eastAsia="仿宋_GB2312" w:hAnsi="宋体"/>
                <w:sz w:val="24"/>
              </w:rPr>
            </w:pPr>
          </w:p>
        </w:tc>
      </w:tr>
      <w:tr w:rsidR="00351C11">
        <w:trPr>
          <w:trHeight w:val="557"/>
          <w:jc w:val="center"/>
        </w:trPr>
        <w:tc>
          <w:tcPr>
            <w:tcW w:w="1668" w:type="dxa"/>
            <w:gridSpan w:val="2"/>
            <w:tcBorders>
              <w:right w:val="single" w:sz="4" w:space="0" w:color="000000"/>
            </w:tcBorders>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审查人签名</w:t>
            </w:r>
          </w:p>
        </w:tc>
        <w:tc>
          <w:tcPr>
            <w:tcW w:w="8192" w:type="dxa"/>
            <w:gridSpan w:val="9"/>
            <w:tcBorders>
              <w:top w:val="single" w:sz="4" w:space="0" w:color="000000"/>
              <w:left w:val="single" w:sz="4" w:space="0" w:color="000000"/>
              <w:bottom w:val="single" w:sz="4" w:space="0" w:color="000000"/>
              <w:right w:val="single" w:sz="4" w:space="0" w:color="000000"/>
            </w:tcBorders>
            <w:vAlign w:val="center"/>
          </w:tcPr>
          <w:p w:rsidR="00351C11" w:rsidRDefault="00351C11">
            <w:pPr>
              <w:jc w:val="center"/>
              <w:rPr>
                <w:rFonts w:ascii="仿宋_GB2312" w:eastAsia="仿宋_GB2312" w:hAnsi="宋体"/>
                <w:sz w:val="24"/>
              </w:rPr>
            </w:pPr>
          </w:p>
        </w:tc>
      </w:tr>
      <w:tr w:rsidR="00351C11">
        <w:trPr>
          <w:trHeight w:val="416"/>
          <w:jc w:val="center"/>
        </w:trPr>
        <w:tc>
          <w:tcPr>
            <w:tcW w:w="1668" w:type="dxa"/>
            <w:gridSpan w:val="2"/>
            <w:tcBorders>
              <w:right w:val="single" w:sz="4" w:space="0" w:color="000000"/>
            </w:tcBorders>
            <w:vAlign w:val="center"/>
          </w:tcPr>
          <w:p w:rsidR="00351C11" w:rsidRDefault="00582C32">
            <w:pPr>
              <w:jc w:val="center"/>
              <w:rPr>
                <w:rFonts w:ascii="仿宋_GB2312" w:eastAsia="仿宋_GB2312" w:hAnsi="宋体"/>
                <w:sz w:val="24"/>
              </w:rPr>
            </w:pPr>
            <w:r>
              <w:rPr>
                <w:rFonts w:ascii="仿宋_GB2312" w:eastAsia="仿宋_GB2312" w:hAnsi="宋体" w:hint="eastAsia"/>
                <w:sz w:val="24"/>
              </w:rPr>
              <w:t>备注</w:t>
            </w:r>
          </w:p>
        </w:tc>
        <w:tc>
          <w:tcPr>
            <w:tcW w:w="8192" w:type="dxa"/>
            <w:gridSpan w:val="9"/>
            <w:tcBorders>
              <w:top w:val="single" w:sz="4" w:space="0" w:color="000000"/>
              <w:left w:val="single" w:sz="4" w:space="0" w:color="000000"/>
              <w:bottom w:val="single" w:sz="4" w:space="0" w:color="000000"/>
              <w:right w:val="single" w:sz="4" w:space="0" w:color="000000"/>
            </w:tcBorders>
            <w:vAlign w:val="center"/>
          </w:tcPr>
          <w:p w:rsidR="00351C11" w:rsidRDefault="00351C11">
            <w:pPr>
              <w:jc w:val="center"/>
              <w:rPr>
                <w:rFonts w:ascii="仿宋_GB2312" w:eastAsia="仿宋_GB2312" w:hAnsi="宋体"/>
                <w:sz w:val="24"/>
              </w:rPr>
            </w:pPr>
          </w:p>
        </w:tc>
      </w:tr>
    </w:tbl>
    <w:p w:rsidR="00351C11" w:rsidRDefault="00582C32">
      <w:pPr>
        <w:spacing w:line="440" w:lineRule="exact"/>
        <w:rPr>
          <w:rFonts w:ascii="仿宋_GB2312" w:eastAsia="仿宋_GB2312" w:hAnsi="仿宋"/>
          <w:b/>
          <w:sz w:val="28"/>
          <w:szCs w:val="28"/>
        </w:rPr>
      </w:pPr>
      <w:r>
        <w:rPr>
          <w:rFonts w:ascii="仿宋_GB2312" w:eastAsia="仿宋_GB2312" w:hAnsi="仿宋" w:hint="eastAsia"/>
          <w:b/>
          <w:sz w:val="28"/>
          <w:szCs w:val="28"/>
        </w:rPr>
        <w:t>填表须知</w:t>
      </w:r>
    </w:p>
    <w:p w:rsidR="00351C11" w:rsidRDefault="00582C32">
      <w:pPr>
        <w:spacing w:line="440" w:lineRule="exact"/>
        <w:ind w:firstLineChars="250" w:firstLine="700"/>
        <w:rPr>
          <w:rFonts w:ascii="仿宋_GB2312" w:eastAsia="仿宋_GB2312" w:hAnsi="仿宋"/>
          <w:sz w:val="28"/>
          <w:szCs w:val="28"/>
        </w:rPr>
      </w:pPr>
      <w:r>
        <w:rPr>
          <w:rFonts w:ascii="仿宋_GB2312" w:eastAsia="仿宋_GB2312" w:hAnsi="仿宋" w:hint="eastAsia"/>
          <w:sz w:val="28"/>
          <w:szCs w:val="28"/>
        </w:rPr>
        <w:t>请全体应聘者严格按照我校的应聘文本制作要求提供材料，奖学金获奖情况必须是在学期间。</w:t>
      </w:r>
    </w:p>
    <w:p w:rsidR="00351C11" w:rsidRDefault="00582C32">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一、提供材料目录</w:t>
      </w:r>
    </w:p>
    <w:p w:rsidR="00351C11" w:rsidRDefault="00582C32">
      <w:pPr>
        <w:spacing w:line="440" w:lineRule="exact"/>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、莆田第二中学公开招聘</w:t>
      </w:r>
      <w:r>
        <w:rPr>
          <w:rFonts w:ascii="仿宋_GB2312" w:eastAsia="仿宋_GB2312" w:hAnsi="仿宋" w:hint="eastAsia"/>
          <w:sz w:val="28"/>
          <w:szCs w:val="28"/>
        </w:rPr>
        <w:t>2018</w:t>
      </w:r>
      <w:r>
        <w:rPr>
          <w:rFonts w:ascii="仿宋_GB2312" w:eastAsia="仿宋_GB2312" w:hAnsi="仿宋" w:hint="eastAsia"/>
          <w:sz w:val="28"/>
          <w:szCs w:val="28"/>
        </w:rPr>
        <w:t>年新教师报名表</w:t>
      </w:r>
    </w:p>
    <w:p w:rsidR="00351C11" w:rsidRDefault="00582C32">
      <w:pPr>
        <w:spacing w:line="440" w:lineRule="exact"/>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w:t>
      </w:r>
      <w:proofErr w:type="gramStart"/>
      <w:r>
        <w:rPr>
          <w:rFonts w:ascii="仿宋_GB2312" w:eastAsia="仿宋_GB2312" w:hAnsi="仿宋" w:hint="eastAsia"/>
          <w:sz w:val="28"/>
          <w:szCs w:val="28"/>
        </w:rPr>
        <w:t>学信网下载</w:t>
      </w:r>
      <w:proofErr w:type="gramEnd"/>
      <w:r>
        <w:rPr>
          <w:rFonts w:ascii="仿宋_GB2312" w:eastAsia="仿宋_GB2312" w:hAnsi="仿宋" w:hint="eastAsia"/>
          <w:sz w:val="28"/>
          <w:szCs w:val="28"/>
        </w:rPr>
        <w:t>的学历证书电子注册备案表</w:t>
      </w:r>
    </w:p>
    <w:p w:rsidR="00351C11" w:rsidRDefault="00582C32">
      <w:pPr>
        <w:spacing w:line="440" w:lineRule="exact"/>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、居民身份证</w:t>
      </w:r>
    </w:p>
    <w:p w:rsidR="00351C11" w:rsidRDefault="00582C32">
      <w:pPr>
        <w:spacing w:line="440" w:lineRule="exact"/>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、高级中学教师资格证书</w:t>
      </w:r>
    </w:p>
    <w:p w:rsidR="00351C11" w:rsidRDefault="00582C32">
      <w:pPr>
        <w:spacing w:line="440" w:lineRule="exact"/>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、普通话等级证书</w:t>
      </w:r>
    </w:p>
    <w:p w:rsidR="00351C11" w:rsidRDefault="00582C32">
      <w:pPr>
        <w:spacing w:line="440" w:lineRule="exact"/>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、英语专业须提供英语专业水平八级证书</w:t>
      </w:r>
    </w:p>
    <w:p w:rsidR="00351C11" w:rsidRDefault="00582C32">
      <w:pPr>
        <w:spacing w:line="440" w:lineRule="exact"/>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、优秀本科毕业生校级三等奖及以上奖学金证书</w:t>
      </w:r>
    </w:p>
    <w:p w:rsidR="00351C11" w:rsidRDefault="00582C32">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二、说明：网络报名应聘者</w:t>
      </w:r>
      <w:proofErr w:type="gramStart"/>
      <w:r>
        <w:rPr>
          <w:rFonts w:ascii="仿宋_GB2312" w:eastAsia="仿宋_GB2312" w:hAnsi="仿宋" w:hint="eastAsia"/>
          <w:sz w:val="28"/>
          <w:szCs w:val="28"/>
        </w:rPr>
        <w:t>须提供须提供</w:t>
      </w:r>
      <w:proofErr w:type="gramEnd"/>
      <w:r>
        <w:rPr>
          <w:rFonts w:ascii="仿宋_GB2312" w:eastAsia="仿宋_GB2312" w:hAnsi="仿宋" w:hint="eastAsia"/>
          <w:sz w:val="28"/>
          <w:szCs w:val="28"/>
        </w:rPr>
        <w:t>电子版材料。</w:t>
      </w:r>
    </w:p>
    <w:p w:rsidR="00351C11" w:rsidRDefault="00582C32">
      <w:pPr>
        <w:spacing w:line="440" w:lineRule="exact"/>
        <w:ind w:firstLineChars="200" w:firstLine="562"/>
        <w:rPr>
          <w:rFonts w:ascii="仿宋_GB2312" w:eastAsia="仿宋_GB2312" w:hAnsi="仿宋"/>
          <w:sz w:val="28"/>
          <w:szCs w:val="28"/>
        </w:rPr>
      </w:pPr>
      <w:r>
        <w:rPr>
          <w:rFonts w:ascii="仿宋_GB2312" w:eastAsia="仿宋_GB2312" w:hAnsi="仿宋" w:hint="eastAsia"/>
          <w:b/>
          <w:color w:val="FF0000"/>
          <w:sz w:val="28"/>
          <w:szCs w:val="28"/>
        </w:rPr>
        <w:t>提交材料电子版时，</w:t>
      </w:r>
      <w:r>
        <w:rPr>
          <w:rFonts w:ascii="仿宋_GB2312" w:eastAsia="仿宋_GB2312" w:hAnsi="仿宋" w:hint="eastAsia"/>
          <w:b/>
          <w:color w:val="FF0000"/>
          <w:sz w:val="28"/>
          <w:szCs w:val="28"/>
          <w:u w:val="single"/>
        </w:rPr>
        <w:t>严格按照以上目录的顺序</w:t>
      </w:r>
      <w:r>
        <w:rPr>
          <w:rFonts w:ascii="仿宋_GB2312" w:eastAsia="仿宋_GB2312" w:hAnsi="仿宋" w:hint="eastAsia"/>
          <w:b/>
          <w:color w:val="FF0000"/>
          <w:sz w:val="28"/>
          <w:szCs w:val="28"/>
        </w:rPr>
        <w:t>将相关材料电子版（最好是扫描件）编辑成一份</w:t>
      </w:r>
      <w:r>
        <w:rPr>
          <w:rFonts w:ascii="仿宋_GB2312" w:eastAsia="仿宋_GB2312" w:hAnsi="仿宋" w:hint="eastAsia"/>
          <w:b/>
          <w:color w:val="FF0000"/>
          <w:sz w:val="28"/>
          <w:szCs w:val="28"/>
          <w:u w:val="single"/>
        </w:rPr>
        <w:t>word</w:t>
      </w:r>
      <w:r>
        <w:rPr>
          <w:rFonts w:ascii="仿宋_GB2312" w:eastAsia="仿宋_GB2312" w:hAnsi="仿宋" w:hint="eastAsia"/>
          <w:b/>
          <w:color w:val="FF0000"/>
          <w:sz w:val="28"/>
          <w:szCs w:val="28"/>
          <w:u w:val="single"/>
        </w:rPr>
        <w:t>文件</w:t>
      </w:r>
      <w:r>
        <w:rPr>
          <w:rFonts w:ascii="仿宋_GB2312" w:eastAsia="仿宋_GB2312" w:hAnsi="仿宋" w:hint="eastAsia"/>
          <w:b/>
          <w:color w:val="FF0000"/>
          <w:sz w:val="28"/>
          <w:szCs w:val="28"/>
        </w:rPr>
        <w:t>提交</w:t>
      </w:r>
      <w:r>
        <w:rPr>
          <w:rFonts w:ascii="仿宋_GB2312" w:eastAsia="仿宋_GB2312" w:hAnsi="仿宋" w:hint="eastAsia"/>
          <w:sz w:val="28"/>
          <w:szCs w:val="28"/>
        </w:rPr>
        <w:t>。如没有相关证件，在《报名表》中相应栏目填写缺少原因。</w:t>
      </w:r>
      <w:r>
        <w:rPr>
          <w:rFonts w:ascii="仿宋_GB2312" w:eastAsia="仿宋_GB2312" w:hAnsi="仿宋" w:hint="eastAsia"/>
          <w:b/>
          <w:color w:val="FF0000"/>
          <w:sz w:val="28"/>
          <w:szCs w:val="28"/>
          <w:u w:val="single"/>
        </w:rPr>
        <w:t>Word</w:t>
      </w:r>
      <w:r>
        <w:rPr>
          <w:rFonts w:ascii="仿宋_GB2312" w:eastAsia="仿宋_GB2312" w:hAnsi="仿宋" w:hint="eastAsia"/>
          <w:b/>
          <w:color w:val="FF0000"/>
          <w:sz w:val="28"/>
          <w:szCs w:val="28"/>
          <w:u w:val="single"/>
        </w:rPr>
        <w:t>名称统一格式</w:t>
      </w:r>
      <w:r>
        <w:rPr>
          <w:rFonts w:ascii="仿宋_GB2312" w:eastAsia="仿宋_GB2312" w:hAnsi="仿宋" w:hint="eastAsia"/>
          <w:sz w:val="28"/>
          <w:szCs w:val="28"/>
        </w:rPr>
        <w:t>：大学全称</w:t>
      </w:r>
      <w:r>
        <w:rPr>
          <w:rFonts w:ascii="仿宋_GB2312" w:eastAsia="仿宋_GB2312" w:hAnsi="仿宋" w:hint="eastAsia"/>
          <w:sz w:val="28"/>
          <w:szCs w:val="28"/>
        </w:rPr>
        <w:t>+</w:t>
      </w:r>
      <w:r>
        <w:rPr>
          <w:rFonts w:ascii="仿宋_GB2312" w:eastAsia="仿宋_GB2312" w:hAnsi="仿宋" w:hint="eastAsia"/>
          <w:sz w:val="28"/>
          <w:szCs w:val="28"/>
        </w:rPr>
        <w:t>研究生或本科专业</w:t>
      </w:r>
      <w:r>
        <w:rPr>
          <w:rFonts w:ascii="仿宋_GB2312" w:eastAsia="仿宋_GB2312" w:hAnsi="仿宋" w:hint="eastAsia"/>
          <w:sz w:val="28"/>
          <w:szCs w:val="28"/>
        </w:rPr>
        <w:t>+</w:t>
      </w:r>
      <w:r>
        <w:rPr>
          <w:rFonts w:ascii="仿宋_GB2312" w:eastAsia="仿宋_GB2312" w:hAnsi="仿宋" w:hint="eastAsia"/>
          <w:sz w:val="28"/>
          <w:szCs w:val="28"/>
        </w:rPr>
        <w:t>姓名。</w:t>
      </w: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pPr>
        <w:spacing w:line="440" w:lineRule="exact"/>
        <w:ind w:firstLineChars="150" w:firstLine="360"/>
        <w:rPr>
          <w:rFonts w:ascii="仿宋_GB2312" w:eastAsia="仿宋_GB2312" w:hAnsi="仿宋"/>
          <w:sz w:val="24"/>
        </w:rPr>
      </w:pPr>
    </w:p>
    <w:p w:rsidR="00351C11" w:rsidRDefault="00351C11" w:rsidP="00B8604E">
      <w:pPr>
        <w:tabs>
          <w:tab w:val="left" w:pos="7140"/>
        </w:tabs>
        <w:spacing w:beforeLines="50" w:before="156" w:afterLines="50" w:after="156" w:line="400" w:lineRule="exact"/>
        <w:jc w:val="center"/>
        <w:rPr>
          <w:rFonts w:ascii="仿宋_GB2312" w:eastAsia="仿宋_GB2312" w:hAnsi="仿宋"/>
          <w:sz w:val="24"/>
        </w:rPr>
      </w:pPr>
    </w:p>
    <w:p w:rsidR="00351C11" w:rsidRDefault="00351C11" w:rsidP="00B8604E">
      <w:pPr>
        <w:tabs>
          <w:tab w:val="left" w:pos="7140"/>
        </w:tabs>
        <w:spacing w:beforeLines="50" w:before="156" w:afterLines="50" w:after="156" w:line="400" w:lineRule="exact"/>
        <w:jc w:val="center"/>
        <w:rPr>
          <w:rFonts w:ascii="仿宋_GB2312" w:eastAsia="仿宋_GB2312" w:hAnsi="仿宋"/>
          <w:sz w:val="24"/>
        </w:rPr>
      </w:pPr>
    </w:p>
    <w:p w:rsidR="00351C11" w:rsidRDefault="00351C11" w:rsidP="00B8604E">
      <w:pPr>
        <w:tabs>
          <w:tab w:val="left" w:pos="7140"/>
        </w:tabs>
        <w:spacing w:beforeLines="50" w:before="156" w:afterLines="50" w:after="156" w:line="400" w:lineRule="exact"/>
        <w:jc w:val="center"/>
        <w:rPr>
          <w:rFonts w:ascii="仿宋_GB2312" w:eastAsia="仿宋_GB2312" w:hAnsi="仿宋"/>
          <w:sz w:val="24"/>
        </w:rPr>
      </w:pPr>
    </w:p>
    <w:p w:rsidR="00351C11" w:rsidRDefault="00582C32" w:rsidP="00B8604E">
      <w:pPr>
        <w:tabs>
          <w:tab w:val="left" w:pos="7140"/>
        </w:tabs>
        <w:spacing w:beforeLines="50" w:before="156" w:afterLines="50" w:after="156" w:line="400" w:lineRule="exact"/>
        <w:rPr>
          <w:rFonts w:ascii="仿宋_GB2312" w:eastAsia="仿宋_GB2312" w:hAnsi="宋体"/>
          <w:b/>
          <w:sz w:val="28"/>
          <w:szCs w:val="28"/>
        </w:rPr>
      </w:pPr>
      <w:r>
        <w:rPr>
          <w:rFonts w:ascii="仿宋_GB2312" w:eastAsia="仿宋_GB2312" w:hAnsi="仿宋" w:hint="eastAsia"/>
          <w:sz w:val="28"/>
          <w:szCs w:val="28"/>
        </w:rPr>
        <w:t>附件</w:t>
      </w:r>
      <w:r>
        <w:rPr>
          <w:rFonts w:ascii="仿宋_GB2312" w:eastAsia="仿宋_GB2312" w:hAnsi="仿宋" w:hint="eastAsia"/>
          <w:sz w:val="28"/>
          <w:szCs w:val="28"/>
        </w:rPr>
        <w:t>2</w:t>
      </w:r>
      <w:r>
        <w:rPr>
          <w:rFonts w:ascii="仿宋_GB2312" w:eastAsia="仿宋_GB2312" w:hAnsi="仿宋" w:hint="eastAsia"/>
          <w:sz w:val="28"/>
          <w:szCs w:val="28"/>
        </w:rPr>
        <w:t>：</w:t>
      </w:r>
    </w:p>
    <w:p w:rsidR="00351C11" w:rsidRDefault="00582C32" w:rsidP="00B8604E">
      <w:pPr>
        <w:tabs>
          <w:tab w:val="left" w:pos="7140"/>
        </w:tabs>
        <w:spacing w:beforeLines="50" w:before="156" w:afterLines="50" w:after="156" w:line="400" w:lineRule="exact"/>
        <w:jc w:val="center"/>
        <w:rPr>
          <w:rFonts w:ascii="黑体" w:eastAsia="黑体" w:hAnsi="黑体"/>
          <w:b/>
          <w:sz w:val="36"/>
          <w:szCs w:val="32"/>
        </w:rPr>
      </w:pPr>
      <w:r>
        <w:rPr>
          <w:rFonts w:ascii="黑体" w:eastAsia="黑体" w:hAnsi="黑体" w:hint="eastAsia"/>
          <w:b/>
          <w:sz w:val="36"/>
          <w:szCs w:val="32"/>
        </w:rPr>
        <w:t>莆田第二中学</w:t>
      </w:r>
    </w:p>
    <w:p w:rsidR="00351C11" w:rsidRDefault="00582C32" w:rsidP="00B8604E">
      <w:pPr>
        <w:tabs>
          <w:tab w:val="left" w:pos="7140"/>
        </w:tabs>
        <w:spacing w:beforeLines="50" w:before="156" w:afterLines="50" w:after="156" w:line="400" w:lineRule="exact"/>
        <w:jc w:val="center"/>
        <w:rPr>
          <w:rFonts w:ascii="黑体" w:eastAsia="黑体" w:hAnsi="黑体"/>
          <w:b/>
          <w:sz w:val="36"/>
          <w:szCs w:val="32"/>
        </w:rPr>
      </w:pPr>
      <w:r>
        <w:rPr>
          <w:rFonts w:ascii="黑体" w:eastAsia="黑体" w:hAnsi="黑体" w:hint="eastAsia"/>
          <w:b/>
          <w:sz w:val="36"/>
          <w:szCs w:val="32"/>
        </w:rPr>
        <w:t>公开招聘</w:t>
      </w:r>
      <w:r>
        <w:rPr>
          <w:rFonts w:ascii="黑体" w:eastAsia="黑体" w:hAnsi="黑体" w:hint="eastAsia"/>
          <w:b/>
          <w:sz w:val="36"/>
          <w:szCs w:val="32"/>
        </w:rPr>
        <w:t>2018</w:t>
      </w:r>
      <w:r>
        <w:rPr>
          <w:rFonts w:ascii="黑体" w:eastAsia="黑体" w:hAnsi="黑体" w:hint="eastAsia"/>
          <w:b/>
          <w:sz w:val="36"/>
          <w:szCs w:val="32"/>
        </w:rPr>
        <w:t>年新任教师教学技能考核评分表</w:t>
      </w:r>
    </w:p>
    <w:tbl>
      <w:tblPr>
        <w:tblW w:w="9747"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04"/>
        <w:gridCol w:w="1161"/>
        <w:gridCol w:w="2083"/>
        <w:gridCol w:w="2502"/>
        <w:gridCol w:w="871"/>
        <w:gridCol w:w="992"/>
        <w:gridCol w:w="1134"/>
      </w:tblGrid>
      <w:tr w:rsidR="00351C11">
        <w:trPr>
          <w:cantSplit/>
          <w:trHeight w:val="794"/>
        </w:trPr>
        <w:tc>
          <w:tcPr>
            <w:tcW w:w="216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bCs/>
                <w:kern w:val="0"/>
                <w:sz w:val="28"/>
                <w:szCs w:val="28"/>
              </w:rPr>
              <w:t>学科</w:t>
            </w:r>
          </w:p>
        </w:tc>
        <w:tc>
          <w:tcPr>
            <w:tcW w:w="2083" w:type="dxa"/>
            <w:tcBorders>
              <w:top w:val="single" w:sz="8" w:space="0" w:color="auto"/>
              <w:left w:val="nil"/>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宋体" w:eastAsia="仿宋_GB2312" w:hAnsi="宋体" w:hint="eastAsia"/>
                <w:kern w:val="0"/>
                <w:sz w:val="24"/>
              </w:rPr>
              <w:t> </w:t>
            </w:r>
          </w:p>
        </w:tc>
        <w:tc>
          <w:tcPr>
            <w:tcW w:w="337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351C11" w:rsidRDefault="00582C32">
            <w:pPr>
              <w:widowControl/>
              <w:spacing w:line="400" w:lineRule="atLeast"/>
              <w:rPr>
                <w:rFonts w:ascii="仿宋_GB2312" w:eastAsia="仿宋_GB2312" w:hAnsi="宋体"/>
              </w:rPr>
            </w:pPr>
            <w:r>
              <w:rPr>
                <w:rFonts w:ascii="仿宋_GB2312" w:eastAsia="仿宋_GB2312" w:hAnsi="宋体" w:hint="eastAsia"/>
                <w:sz w:val="28"/>
                <w:szCs w:val="28"/>
              </w:rPr>
              <w:t xml:space="preserve">  </w:t>
            </w:r>
            <w:r>
              <w:rPr>
                <w:rFonts w:ascii="仿宋_GB2312" w:eastAsia="仿宋_GB2312" w:hAnsi="宋体" w:hint="eastAsia"/>
                <w:sz w:val="28"/>
                <w:szCs w:val="28"/>
              </w:rPr>
              <w:t>考生面试号</w:t>
            </w:r>
          </w:p>
        </w:tc>
        <w:tc>
          <w:tcPr>
            <w:tcW w:w="2126"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351C11" w:rsidRDefault="00351C11">
            <w:pPr>
              <w:widowControl/>
              <w:spacing w:line="400" w:lineRule="atLeast"/>
              <w:jc w:val="center"/>
              <w:rPr>
                <w:rFonts w:ascii="仿宋_GB2312" w:eastAsia="仿宋_GB2312" w:hAnsi="宋体"/>
              </w:rPr>
            </w:pPr>
          </w:p>
        </w:tc>
      </w:tr>
      <w:tr w:rsidR="00351C11">
        <w:trPr>
          <w:cantSplit/>
          <w:trHeight w:val="790"/>
        </w:trPr>
        <w:tc>
          <w:tcPr>
            <w:tcW w:w="1004" w:type="dxa"/>
            <w:tcBorders>
              <w:top w:val="nil"/>
              <w:left w:val="single" w:sz="8" w:space="0" w:color="auto"/>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项目</w:t>
            </w:r>
          </w:p>
        </w:tc>
        <w:tc>
          <w:tcPr>
            <w:tcW w:w="6617" w:type="dxa"/>
            <w:gridSpan w:val="4"/>
            <w:tcBorders>
              <w:top w:val="nil"/>
              <w:left w:val="nil"/>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评价要点</w:t>
            </w:r>
          </w:p>
        </w:tc>
        <w:tc>
          <w:tcPr>
            <w:tcW w:w="992" w:type="dxa"/>
            <w:tcBorders>
              <w:top w:val="nil"/>
              <w:left w:val="nil"/>
              <w:bottom w:val="single" w:sz="8" w:space="0" w:color="auto"/>
              <w:right w:val="single" w:sz="8" w:space="0" w:color="auto"/>
            </w:tcBorders>
            <w:tcMar>
              <w:left w:w="108" w:type="dxa"/>
              <w:right w:w="108" w:type="dxa"/>
            </w:tcMar>
            <w:vAlign w:val="center"/>
          </w:tcPr>
          <w:p w:rsidR="00351C11" w:rsidRDefault="00582C32">
            <w:pPr>
              <w:widowControl/>
              <w:spacing w:line="270" w:lineRule="atLeast"/>
              <w:ind w:firstLineChars="50" w:firstLine="120"/>
              <w:jc w:val="left"/>
              <w:rPr>
                <w:rFonts w:ascii="仿宋_GB2312" w:eastAsia="仿宋_GB2312" w:hAnsi="宋体"/>
              </w:rPr>
            </w:pPr>
            <w:r>
              <w:rPr>
                <w:rFonts w:ascii="仿宋_GB2312" w:eastAsia="仿宋_GB2312" w:hAnsi="宋体" w:cs="宋体" w:hint="eastAsia"/>
                <w:kern w:val="0"/>
                <w:sz w:val="24"/>
              </w:rPr>
              <w:t>权重</w:t>
            </w:r>
          </w:p>
        </w:tc>
        <w:tc>
          <w:tcPr>
            <w:tcW w:w="1134" w:type="dxa"/>
            <w:tcBorders>
              <w:top w:val="nil"/>
              <w:left w:val="nil"/>
              <w:bottom w:val="single" w:sz="8" w:space="0" w:color="auto"/>
              <w:right w:val="single" w:sz="8" w:space="0" w:color="auto"/>
            </w:tcBorders>
            <w:tcMar>
              <w:left w:w="108" w:type="dxa"/>
              <w:right w:w="108" w:type="dxa"/>
            </w:tcMar>
            <w:vAlign w:val="center"/>
          </w:tcPr>
          <w:p w:rsidR="00351C11" w:rsidRDefault="00582C32">
            <w:pPr>
              <w:widowControl/>
              <w:spacing w:line="270" w:lineRule="atLeast"/>
              <w:jc w:val="center"/>
              <w:rPr>
                <w:rFonts w:ascii="仿宋_GB2312" w:eastAsia="仿宋_GB2312" w:hAnsi="宋体"/>
              </w:rPr>
            </w:pPr>
            <w:r>
              <w:rPr>
                <w:rFonts w:ascii="仿宋_GB2312" w:eastAsia="仿宋_GB2312" w:hAnsi="宋体" w:cs="宋体" w:hint="eastAsia"/>
                <w:kern w:val="0"/>
                <w:sz w:val="24"/>
              </w:rPr>
              <w:t>得分</w:t>
            </w:r>
          </w:p>
        </w:tc>
      </w:tr>
      <w:tr w:rsidR="00351C11">
        <w:trPr>
          <w:cantSplit/>
          <w:trHeight w:val="630"/>
        </w:trPr>
        <w:tc>
          <w:tcPr>
            <w:tcW w:w="10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教材</w:t>
            </w:r>
          </w:p>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处理</w:t>
            </w:r>
          </w:p>
          <w:p w:rsidR="00351C11" w:rsidRDefault="00351C11">
            <w:pPr>
              <w:widowControl/>
              <w:spacing w:line="400" w:lineRule="atLeast"/>
              <w:jc w:val="center"/>
              <w:rPr>
                <w:rFonts w:ascii="仿宋_GB2312" w:eastAsia="仿宋_GB2312" w:hAnsi="宋体"/>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、符合课程标准和教学要求，切合学生实际，目标明确、具体、可操作。</w:t>
            </w:r>
          </w:p>
        </w:tc>
        <w:tc>
          <w:tcPr>
            <w:tcW w:w="992" w:type="dxa"/>
            <w:vMerge w:val="restart"/>
            <w:tcBorders>
              <w:top w:val="nil"/>
              <w:left w:val="nil"/>
              <w:right w:val="single" w:sz="8" w:space="0" w:color="auto"/>
            </w:tcBorders>
            <w:tcMar>
              <w:left w:w="108" w:type="dxa"/>
              <w:right w:w="108" w:type="dxa"/>
            </w:tcMar>
            <w:vAlign w:val="center"/>
          </w:tcPr>
          <w:p w:rsidR="00351C11" w:rsidRDefault="00582C32">
            <w:pPr>
              <w:widowControl/>
              <w:spacing w:line="440" w:lineRule="atLeast"/>
              <w:jc w:val="center"/>
              <w:rPr>
                <w:rFonts w:ascii="仿宋_GB2312" w:eastAsia="仿宋_GB2312" w:hAnsi="宋体"/>
              </w:rPr>
            </w:pPr>
            <w:r>
              <w:rPr>
                <w:rFonts w:ascii="仿宋_GB2312" w:eastAsia="仿宋_GB2312" w:hAnsi="宋体" w:hint="eastAsia"/>
              </w:rPr>
              <w:t>15</w:t>
            </w:r>
            <w:r>
              <w:rPr>
                <w:rFonts w:ascii="仿宋_GB2312" w:eastAsia="仿宋_GB2312" w:hAnsi="宋体" w:hint="eastAsia"/>
              </w:rPr>
              <w:t>分</w:t>
            </w:r>
          </w:p>
        </w:tc>
        <w:tc>
          <w:tcPr>
            <w:tcW w:w="1134" w:type="dxa"/>
            <w:vMerge w:val="restart"/>
            <w:tcBorders>
              <w:top w:val="nil"/>
              <w:left w:val="nil"/>
              <w:right w:val="single" w:sz="8" w:space="0" w:color="auto"/>
            </w:tcBorders>
            <w:tcMar>
              <w:left w:w="108" w:type="dxa"/>
              <w:right w:w="108" w:type="dxa"/>
            </w:tcMar>
          </w:tcPr>
          <w:p w:rsidR="00351C11" w:rsidRDefault="00582C32">
            <w:pPr>
              <w:widowControl/>
              <w:spacing w:line="440" w:lineRule="atLeast"/>
              <w:jc w:val="left"/>
              <w:rPr>
                <w:rFonts w:ascii="仿宋_GB2312" w:eastAsia="仿宋_GB2312" w:hAnsi="宋体"/>
                <w:kern w:val="0"/>
                <w:sz w:val="24"/>
              </w:rPr>
            </w:pPr>
            <w:r>
              <w:rPr>
                <w:rFonts w:ascii="宋体" w:eastAsia="仿宋_GB2312" w:hAnsi="宋体" w:hint="eastAsia"/>
                <w:kern w:val="0"/>
                <w:sz w:val="24"/>
              </w:rPr>
              <w:t> </w:t>
            </w:r>
          </w:p>
          <w:p w:rsidR="00351C11" w:rsidRDefault="00582C32">
            <w:pPr>
              <w:widowControl/>
              <w:spacing w:line="440" w:lineRule="atLeast"/>
              <w:jc w:val="left"/>
              <w:rPr>
                <w:rFonts w:ascii="仿宋_GB2312" w:eastAsia="仿宋_GB2312" w:hAnsi="宋体"/>
              </w:rPr>
            </w:pPr>
            <w:r>
              <w:rPr>
                <w:rFonts w:ascii="宋体" w:eastAsia="仿宋_GB2312" w:hAnsi="宋体" w:hint="eastAsia"/>
                <w:kern w:val="0"/>
                <w:sz w:val="24"/>
              </w:rPr>
              <w:t> </w:t>
            </w:r>
          </w:p>
          <w:p w:rsidR="00351C11" w:rsidRDefault="00582C32">
            <w:pPr>
              <w:widowControl/>
              <w:spacing w:line="440" w:lineRule="atLeast"/>
              <w:jc w:val="left"/>
              <w:rPr>
                <w:rFonts w:ascii="仿宋_GB2312" w:eastAsia="仿宋_GB2312" w:hAnsi="宋体"/>
              </w:rPr>
            </w:pPr>
            <w:r>
              <w:rPr>
                <w:rFonts w:ascii="宋体" w:eastAsia="仿宋_GB2312" w:hAnsi="宋体" w:hint="eastAsia"/>
                <w:kern w:val="0"/>
                <w:sz w:val="24"/>
              </w:rPr>
              <w:t> </w:t>
            </w:r>
          </w:p>
        </w:tc>
      </w:tr>
      <w:tr w:rsidR="00351C11">
        <w:trPr>
          <w:cantSplit/>
          <w:trHeight w:val="362"/>
        </w:trPr>
        <w:tc>
          <w:tcPr>
            <w:tcW w:w="1004" w:type="dxa"/>
            <w:vMerge/>
            <w:tcBorders>
              <w:top w:val="nil"/>
              <w:left w:val="single" w:sz="8" w:space="0" w:color="auto"/>
              <w:bottom w:val="single" w:sz="8" w:space="0" w:color="auto"/>
              <w:right w:val="single" w:sz="8" w:space="0" w:color="auto"/>
            </w:tcBorders>
            <w:tcMar>
              <w:left w:w="108" w:type="dxa"/>
              <w:right w:w="108" w:type="dxa"/>
            </w:tcMar>
            <w:vAlign w:val="center"/>
          </w:tcPr>
          <w:p w:rsidR="00351C11" w:rsidRDefault="00351C11">
            <w:pPr>
              <w:rPr>
                <w:rFonts w:ascii="仿宋_GB2312" w:eastAsia="仿宋_GB2312" w:hAnsi="宋体" w:cs="宋体"/>
                <w:sz w:val="18"/>
                <w:szCs w:val="18"/>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hint="eastAsia"/>
                <w:kern w:val="0"/>
                <w:sz w:val="24"/>
              </w:rPr>
              <w:t>、能正确认识所选片段在教材中的地位、作用，教学整体设计重点突出、难易适度。</w:t>
            </w:r>
          </w:p>
        </w:tc>
        <w:tc>
          <w:tcPr>
            <w:tcW w:w="992" w:type="dxa"/>
            <w:vMerge/>
            <w:tcBorders>
              <w:left w:val="nil"/>
              <w:right w:val="single" w:sz="8" w:space="0" w:color="auto"/>
            </w:tcBorders>
            <w:tcMar>
              <w:left w:w="108" w:type="dxa"/>
              <w:right w:w="108" w:type="dxa"/>
            </w:tcMar>
            <w:vAlign w:val="center"/>
          </w:tcPr>
          <w:p w:rsidR="00351C11" w:rsidRDefault="00351C11">
            <w:pPr>
              <w:widowControl/>
              <w:spacing w:line="440" w:lineRule="atLeast"/>
              <w:jc w:val="center"/>
              <w:rPr>
                <w:rFonts w:ascii="仿宋_GB2312" w:eastAsia="仿宋_GB2312" w:hAnsi="宋体"/>
              </w:rPr>
            </w:pPr>
          </w:p>
        </w:tc>
        <w:tc>
          <w:tcPr>
            <w:tcW w:w="1134" w:type="dxa"/>
            <w:vMerge/>
            <w:tcBorders>
              <w:left w:val="nil"/>
              <w:right w:val="single" w:sz="8" w:space="0" w:color="auto"/>
            </w:tcBorders>
            <w:tcMar>
              <w:left w:w="108" w:type="dxa"/>
              <w:right w:w="108" w:type="dxa"/>
            </w:tcMar>
          </w:tcPr>
          <w:p w:rsidR="00351C11" w:rsidRDefault="00351C11">
            <w:pPr>
              <w:widowControl/>
              <w:spacing w:line="440" w:lineRule="atLeast"/>
              <w:jc w:val="left"/>
              <w:rPr>
                <w:rFonts w:ascii="仿宋_GB2312" w:eastAsia="仿宋_GB2312" w:hAnsi="宋体"/>
              </w:rPr>
            </w:pPr>
          </w:p>
        </w:tc>
      </w:tr>
      <w:tr w:rsidR="00351C11">
        <w:trPr>
          <w:cantSplit/>
          <w:trHeight w:val="362"/>
        </w:trPr>
        <w:tc>
          <w:tcPr>
            <w:tcW w:w="1004" w:type="dxa"/>
            <w:vMerge/>
            <w:tcBorders>
              <w:top w:val="nil"/>
              <w:left w:val="single" w:sz="8" w:space="0" w:color="auto"/>
              <w:bottom w:val="single" w:sz="8" w:space="0" w:color="auto"/>
              <w:right w:val="single" w:sz="8" w:space="0" w:color="auto"/>
            </w:tcBorders>
            <w:tcMar>
              <w:left w:w="108" w:type="dxa"/>
              <w:right w:w="108" w:type="dxa"/>
            </w:tcMar>
            <w:vAlign w:val="center"/>
          </w:tcPr>
          <w:p w:rsidR="00351C11" w:rsidRDefault="00351C11">
            <w:pPr>
              <w:rPr>
                <w:rFonts w:ascii="仿宋_GB2312" w:eastAsia="仿宋_GB2312" w:hAnsi="宋体" w:cs="宋体"/>
                <w:sz w:val="18"/>
                <w:szCs w:val="18"/>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3</w:t>
            </w:r>
            <w:r>
              <w:rPr>
                <w:rFonts w:ascii="仿宋_GB2312" w:eastAsia="仿宋_GB2312" w:hAnsi="宋体" w:hint="eastAsia"/>
                <w:kern w:val="0"/>
                <w:sz w:val="24"/>
              </w:rPr>
              <w:t>、能力培养、思维训练要求明确，</w:t>
            </w:r>
            <w:proofErr w:type="gramStart"/>
            <w:r>
              <w:rPr>
                <w:rFonts w:ascii="仿宋_GB2312" w:eastAsia="仿宋_GB2312" w:hAnsi="宋体" w:hint="eastAsia"/>
                <w:kern w:val="0"/>
                <w:sz w:val="24"/>
              </w:rPr>
              <w:t>注意寓德于</w:t>
            </w:r>
            <w:proofErr w:type="gramEnd"/>
            <w:r>
              <w:rPr>
                <w:rFonts w:ascii="仿宋_GB2312" w:eastAsia="仿宋_GB2312" w:hAnsi="宋体" w:hint="eastAsia"/>
                <w:kern w:val="0"/>
                <w:sz w:val="24"/>
              </w:rPr>
              <w:t>教。</w:t>
            </w:r>
          </w:p>
        </w:tc>
        <w:tc>
          <w:tcPr>
            <w:tcW w:w="992" w:type="dxa"/>
            <w:vMerge/>
            <w:tcBorders>
              <w:left w:val="nil"/>
              <w:bottom w:val="single" w:sz="8" w:space="0" w:color="auto"/>
              <w:right w:val="single" w:sz="8" w:space="0" w:color="auto"/>
            </w:tcBorders>
            <w:tcMar>
              <w:left w:w="108" w:type="dxa"/>
              <w:right w:w="108" w:type="dxa"/>
            </w:tcMar>
            <w:vAlign w:val="center"/>
          </w:tcPr>
          <w:p w:rsidR="00351C11" w:rsidRDefault="00351C11">
            <w:pPr>
              <w:widowControl/>
              <w:spacing w:line="440" w:lineRule="atLeast"/>
              <w:jc w:val="center"/>
              <w:rPr>
                <w:rFonts w:ascii="仿宋_GB2312" w:eastAsia="仿宋_GB2312" w:hAnsi="宋体"/>
              </w:rPr>
            </w:pPr>
          </w:p>
        </w:tc>
        <w:tc>
          <w:tcPr>
            <w:tcW w:w="1134" w:type="dxa"/>
            <w:vMerge/>
            <w:tcBorders>
              <w:left w:val="nil"/>
              <w:bottom w:val="single" w:sz="8" w:space="0" w:color="auto"/>
              <w:right w:val="single" w:sz="8" w:space="0" w:color="auto"/>
            </w:tcBorders>
            <w:tcMar>
              <w:left w:w="108" w:type="dxa"/>
              <w:right w:w="108" w:type="dxa"/>
            </w:tcMar>
          </w:tcPr>
          <w:p w:rsidR="00351C11" w:rsidRDefault="00351C11">
            <w:pPr>
              <w:widowControl/>
              <w:spacing w:line="440" w:lineRule="atLeast"/>
              <w:jc w:val="left"/>
              <w:rPr>
                <w:rFonts w:ascii="仿宋_GB2312" w:eastAsia="仿宋_GB2312" w:hAnsi="宋体"/>
              </w:rPr>
            </w:pPr>
          </w:p>
        </w:tc>
      </w:tr>
      <w:tr w:rsidR="00351C11">
        <w:trPr>
          <w:cantSplit/>
          <w:trHeight w:val="362"/>
        </w:trPr>
        <w:tc>
          <w:tcPr>
            <w:tcW w:w="10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教学</w:t>
            </w:r>
          </w:p>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方法</w:t>
            </w:r>
          </w:p>
          <w:p w:rsidR="00351C11" w:rsidRDefault="00351C11">
            <w:pPr>
              <w:widowControl/>
              <w:spacing w:line="400" w:lineRule="atLeast"/>
              <w:jc w:val="center"/>
              <w:rPr>
                <w:rFonts w:ascii="仿宋_GB2312" w:eastAsia="仿宋_GB2312" w:hAnsi="宋体"/>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、教师主导、学生主体作用突出，渗透学法指导。（通过教师口头表达体现学生活动）</w:t>
            </w:r>
          </w:p>
        </w:tc>
        <w:tc>
          <w:tcPr>
            <w:tcW w:w="992" w:type="dxa"/>
            <w:vMerge w:val="restart"/>
            <w:tcBorders>
              <w:top w:val="nil"/>
              <w:left w:val="nil"/>
              <w:right w:val="single" w:sz="8" w:space="0" w:color="auto"/>
            </w:tcBorders>
            <w:tcMar>
              <w:left w:w="108" w:type="dxa"/>
              <w:right w:w="108" w:type="dxa"/>
            </w:tcMar>
            <w:vAlign w:val="center"/>
          </w:tcPr>
          <w:p w:rsidR="00351C11" w:rsidRDefault="00582C32">
            <w:pPr>
              <w:widowControl/>
              <w:spacing w:line="440" w:lineRule="atLeast"/>
              <w:jc w:val="center"/>
              <w:rPr>
                <w:rFonts w:ascii="仿宋_GB2312" w:eastAsia="仿宋_GB2312" w:hAnsi="宋体"/>
              </w:rPr>
            </w:pPr>
            <w:r>
              <w:rPr>
                <w:rFonts w:ascii="仿宋_GB2312" w:eastAsia="仿宋_GB2312" w:hAnsi="宋体" w:hint="eastAsia"/>
                <w:kern w:val="0"/>
                <w:sz w:val="24"/>
              </w:rPr>
              <w:t>15</w:t>
            </w:r>
            <w:r>
              <w:rPr>
                <w:rFonts w:ascii="仿宋_GB2312" w:eastAsia="仿宋_GB2312" w:hAnsi="宋体" w:cs="宋体" w:hint="eastAsia"/>
                <w:kern w:val="0"/>
                <w:sz w:val="24"/>
              </w:rPr>
              <w:t>分</w:t>
            </w:r>
          </w:p>
        </w:tc>
        <w:tc>
          <w:tcPr>
            <w:tcW w:w="1134" w:type="dxa"/>
            <w:vMerge w:val="restart"/>
            <w:tcBorders>
              <w:top w:val="nil"/>
              <w:left w:val="nil"/>
              <w:right w:val="single" w:sz="8" w:space="0" w:color="auto"/>
            </w:tcBorders>
            <w:tcMar>
              <w:left w:w="108" w:type="dxa"/>
              <w:right w:w="108" w:type="dxa"/>
            </w:tcMar>
          </w:tcPr>
          <w:p w:rsidR="00351C11" w:rsidRDefault="00582C32">
            <w:pPr>
              <w:widowControl/>
              <w:spacing w:line="440" w:lineRule="atLeast"/>
              <w:jc w:val="left"/>
              <w:rPr>
                <w:rFonts w:ascii="仿宋_GB2312" w:eastAsia="仿宋_GB2312" w:hAnsi="宋体"/>
                <w:kern w:val="0"/>
                <w:sz w:val="24"/>
              </w:rPr>
            </w:pPr>
            <w:r>
              <w:rPr>
                <w:rFonts w:ascii="宋体" w:eastAsia="仿宋_GB2312" w:hAnsi="宋体" w:hint="eastAsia"/>
                <w:kern w:val="0"/>
                <w:sz w:val="24"/>
              </w:rPr>
              <w:t> </w:t>
            </w:r>
          </w:p>
          <w:p w:rsidR="00351C11" w:rsidRDefault="00582C32">
            <w:pPr>
              <w:widowControl/>
              <w:spacing w:line="440" w:lineRule="atLeast"/>
              <w:jc w:val="left"/>
              <w:rPr>
                <w:rFonts w:ascii="仿宋_GB2312" w:eastAsia="仿宋_GB2312" w:hAnsi="宋体"/>
              </w:rPr>
            </w:pPr>
            <w:r>
              <w:rPr>
                <w:rFonts w:ascii="宋体" w:eastAsia="仿宋_GB2312" w:hAnsi="宋体" w:hint="eastAsia"/>
                <w:kern w:val="0"/>
                <w:sz w:val="24"/>
              </w:rPr>
              <w:t> </w:t>
            </w:r>
          </w:p>
          <w:p w:rsidR="00351C11" w:rsidRDefault="00582C32">
            <w:pPr>
              <w:widowControl/>
              <w:spacing w:line="440" w:lineRule="atLeast"/>
              <w:jc w:val="left"/>
              <w:rPr>
                <w:rFonts w:ascii="仿宋_GB2312" w:eastAsia="仿宋_GB2312" w:hAnsi="宋体"/>
              </w:rPr>
            </w:pPr>
            <w:r>
              <w:rPr>
                <w:rFonts w:ascii="宋体" w:eastAsia="仿宋_GB2312" w:hAnsi="宋体" w:hint="eastAsia"/>
                <w:kern w:val="0"/>
                <w:sz w:val="24"/>
              </w:rPr>
              <w:t> </w:t>
            </w:r>
          </w:p>
        </w:tc>
      </w:tr>
      <w:tr w:rsidR="00351C11">
        <w:trPr>
          <w:cantSplit/>
          <w:trHeight w:val="425"/>
        </w:trPr>
        <w:tc>
          <w:tcPr>
            <w:tcW w:w="1004" w:type="dxa"/>
            <w:vMerge/>
            <w:tcBorders>
              <w:top w:val="nil"/>
              <w:left w:val="single" w:sz="8" w:space="0" w:color="auto"/>
              <w:bottom w:val="single" w:sz="8" w:space="0" w:color="auto"/>
              <w:right w:val="single" w:sz="8" w:space="0" w:color="auto"/>
            </w:tcBorders>
            <w:tcMar>
              <w:left w:w="108" w:type="dxa"/>
              <w:right w:w="108" w:type="dxa"/>
            </w:tcMar>
            <w:vAlign w:val="center"/>
          </w:tcPr>
          <w:p w:rsidR="00351C11" w:rsidRDefault="00351C11">
            <w:pPr>
              <w:rPr>
                <w:rFonts w:ascii="仿宋_GB2312" w:eastAsia="仿宋_GB2312" w:hAnsi="宋体" w:cs="宋体"/>
                <w:sz w:val="18"/>
                <w:szCs w:val="18"/>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hint="eastAsia"/>
                <w:kern w:val="0"/>
                <w:sz w:val="24"/>
              </w:rPr>
              <w:t>、教学灵活、突出重点、突破难点措施有力。注意科学性、有效性。</w:t>
            </w:r>
          </w:p>
        </w:tc>
        <w:tc>
          <w:tcPr>
            <w:tcW w:w="992" w:type="dxa"/>
            <w:vMerge/>
            <w:tcBorders>
              <w:left w:val="nil"/>
              <w:right w:val="single" w:sz="8" w:space="0" w:color="auto"/>
            </w:tcBorders>
            <w:tcMar>
              <w:left w:w="108" w:type="dxa"/>
              <w:right w:w="108" w:type="dxa"/>
            </w:tcMar>
            <w:vAlign w:val="center"/>
          </w:tcPr>
          <w:p w:rsidR="00351C11" w:rsidRDefault="00351C11">
            <w:pPr>
              <w:widowControl/>
              <w:spacing w:line="440" w:lineRule="atLeast"/>
              <w:jc w:val="center"/>
              <w:rPr>
                <w:rFonts w:ascii="仿宋_GB2312" w:eastAsia="仿宋_GB2312" w:hAnsi="宋体"/>
              </w:rPr>
            </w:pPr>
          </w:p>
        </w:tc>
        <w:tc>
          <w:tcPr>
            <w:tcW w:w="1134" w:type="dxa"/>
            <w:vMerge/>
            <w:tcBorders>
              <w:left w:val="nil"/>
              <w:right w:val="single" w:sz="8" w:space="0" w:color="auto"/>
            </w:tcBorders>
            <w:tcMar>
              <w:left w:w="108" w:type="dxa"/>
              <w:right w:w="108" w:type="dxa"/>
            </w:tcMar>
          </w:tcPr>
          <w:p w:rsidR="00351C11" w:rsidRDefault="00351C11">
            <w:pPr>
              <w:widowControl/>
              <w:spacing w:line="440" w:lineRule="atLeast"/>
              <w:jc w:val="left"/>
              <w:rPr>
                <w:rFonts w:ascii="仿宋_GB2312" w:eastAsia="仿宋_GB2312" w:hAnsi="宋体"/>
              </w:rPr>
            </w:pPr>
          </w:p>
        </w:tc>
      </w:tr>
      <w:tr w:rsidR="00351C11">
        <w:trPr>
          <w:cantSplit/>
          <w:trHeight w:val="1053"/>
        </w:trPr>
        <w:tc>
          <w:tcPr>
            <w:tcW w:w="10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教学</w:t>
            </w:r>
          </w:p>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效果</w:t>
            </w:r>
          </w:p>
          <w:p w:rsidR="00351C11" w:rsidRDefault="00351C11">
            <w:pPr>
              <w:widowControl/>
              <w:spacing w:line="400" w:lineRule="atLeast"/>
              <w:jc w:val="center"/>
              <w:rPr>
                <w:rFonts w:ascii="仿宋_GB2312" w:eastAsia="仿宋_GB2312" w:hAnsi="宋体"/>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、学习情境创设合理，活动或训练安排恰当，通过教师口授方式体现学生自主学习的时间及合作交往的机会。</w:t>
            </w:r>
          </w:p>
        </w:tc>
        <w:tc>
          <w:tcPr>
            <w:tcW w:w="992" w:type="dxa"/>
            <w:vMerge w:val="restart"/>
            <w:tcBorders>
              <w:top w:val="nil"/>
              <w:left w:val="nil"/>
              <w:right w:val="single" w:sz="8" w:space="0" w:color="auto"/>
            </w:tcBorders>
            <w:tcMar>
              <w:left w:w="108" w:type="dxa"/>
              <w:right w:w="108" w:type="dxa"/>
            </w:tcMar>
            <w:vAlign w:val="center"/>
          </w:tcPr>
          <w:p w:rsidR="00351C11" w:rsidRDefault="00582C32">
            <w:pPr>
              <w:widowControl/>
              <w:spacing w:line="440" w:lineRule="atLeast"/>
              <w:jc w:val="center"/>
              <w:rPr>
                <w:rFonts w:ascii="仿宋_GB2312" w:eastAsia="仿宋_GB2312" w:hAnsi="宋体"/>
              </w:rPr>
            </w:pPr>
            <w:r>
              <w:rPr>
                <w:rFonts w:ascii="仿宋_GB2312" w:eastAsia="仿宋_GB2312" w:hAnsi="宋体" w:hint="eastAsia"/>
                <w:kern w:val="0"/>
                <w:sz w:val="24"/>
              </w:rPr>
              <w:t>40</w:t>
            </w:r>
            <w:r>
              <w:rPr>
                <w:rFonts w:ascii="仿宋_GB2312" w:eastAsia="仿宋_GB2312" w:hAnsi="宋体" w:cs="宋体" w:hint="eastAsia"/>
                <w:kern w:val="0"/>
                <w:sz w:val="24"/>
              </w:rPr>
              <w:t>分</w:t>
            </w:r>
          </w:p>
        </w:tc>
        <w:tc>
          <w:tcPr>
            <w:tcW w:w="1134" w:type="dxa"/>
            <w:vMerge w:val="restart"/>
            <w:tcBorders>
              <w:top w:val="nil"/>
              <w:left w:val="nil"/>
              <w:right w:val="single" w:sz="8" w:space="0" w:color="auto"/>
            </w:tcBorders>
            <w:tcMar>
              <w:left w:w="108" w:type="dxa"/>
              <w:right w:w="108" w:type="dxa"/>
            </w:tcMar>
          </w:tcPr>
          <w:p w:rsidR="00351C11" w:rsidRDefault="00582C32">
            <w:pPr>
              <w:widowControl/>
              <w:spacing w:line="440" w:lineRule="atLeast"/>
              <w:jc w:val="left"/>
              <w:rPr>
                <w:rFonts w:ascii="仿宋_GB2312" w:eastAsia="仿宋_GB2312" w:hAnsi="宋体"/>
                <w:kern w:val="0"/>
                <w:sz w:val="24"/>
              </w:rPr>
            </w:pPr>
            <w:r>
              <w:rPr>
                <w:rFonts w:ascii="宋体" w:eastAsia="仿宋_GB2312" w:hAnsi="宋体" w:hint="eastAsia"/>
                <w:kern w:val="0"/>
                <w:sz w:val="24"/>
              </w:rPr>
              <w:t> </w:t>
            </w:r>
          </w:p>
          <w:p w:rsidR="00351C11" w:rsidRDefault="00582C32">
            <w:pPr>
              <w:widowControl/>
              <w:spacing w:line="440" w:lineRule="atLeast"/>
              <w:jc w:val="left"/>
              <w:rPr>
                <w:rFonts w:ascii="仿宋_GB2312" w:eastAsia="仿宋_GB2312" w:hAnsi="宋体"/>
              </w:rPr>
            </w:pPr>
            <w:r>
              <w:rPr>
                <w:rFonts w:ascii="宋体" w:eastAsia="仿宋_GB2312" w:hAnsi="宋体" w:hint="eastAsia"/>
                <w:kern w:val="0"/>
                <w:sz w:val="24"/>
              </w:rPr>
              <w:t> </w:t>
            </w:r>
          </w:p>
        </w:tc>
      </w:tr>
      <w:tr w:rsidR="00351C11">
        <w:trPr>
          <w:cantSplit/>
          <w:trHeight w:val="362"/>
        </w:trPr>
        <w:tc>
          <w:tcPr>
            <w:tcW w:w="1004" w:type="dxa"/>
            <w:vMerge/>
            <w:tcBorders>
              <w:top w:val="nil"/>
              <w:left w:val="single" w:sz="8" w:space="0" w:color="auto"/>
              <w:bottom w:val="single" w:sz="8" w:space="0" w:color="auto"/>
              <w:right w:val="single" w:sz="8" w:space="0" w:color="auto"/>
            </w:tcBorders>
            <w:tcMar>
              <w:left w:w="108" w:type="dxa"/>
              <w:right w:w="108" w:type="dxa"/>
            </w:tcMar>
            <w:vAlign w:val="center"/>
          </w:tcPr>
          <w:p w:rsidR="00351C11" w:rsidRDefault="00351C11">
            <w:pPr>
              <w:rPr>
                <w:rFonts w:ascii="仿宋_GB2312" w:eastAsia="仿宋_GB2312" w:hAnsi="宋体" w:cs="宋体"/>
                <w:sz w:val="18"/>
                <w:szCs w:val="18"/>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hint="eastAsia"/>
                <w:kern w:val="0"/>
                <w:sz w:val="24"/>
              </w:rPr>
              <w:t>、内容正确，讲解无误，结构合理（符合认知规律），层次清楚（思路清晰）。教学密度适当，效率高，时间分配好。</w:t>
            </w:r>
          </w:p>
        </w:tc>
        <w:tc>
          <w:tcPr>
            <w:tcW w:w="992" w:type="dxa"/>
            <w:vMerge/>
            <w:tcBorders>
              <w:left w:val="nil"/>
              <w:bottom w:val="single" w:sz="8" w:space="0" w:color="auto"/>
              <w:right w:val="single" w:sz="8" w:space="0" w:color="auto"/>
            </w:tcBorders>
            <w:tcMar>
              <w:left w:w="108" w:type="dxa"/>
              <w:right w:w="108" w:type="dxa"/>
            </w:tcMar>
            <w:vAlign w:val="center"/>
          </w:tcPr>
          <w:p w:rsidR="00351C11" w:rsidRDefault="00351C11">
            <w:pPr>
              <w:widowControl/>
              <w:spacing w:line="440" w:lineRule="atLeast"/>
              <w:jc w:val="center"/>
              <w:rPr>
                <w:rFonts w:ascii="仿宋_GB2312" w:eastAsia="仿宋_GB2312" w:hAnsi="宋体"/>
              </w:rPr>
            </w:pPr>
          </w:p>
        </w:tc>
        <w:tc>
          <w:tcPr>
            <w:tcW w:w="1134" w:type="dxa"/>
            <w:vMerge/>
            <w:tcBorders>
              <w:left w:val="nil"/>
              <w:bottom w:val="single" w:sz="8" w:space="0" w:color="auto"/>
              <w:right w:val="single" w:sz="8" w:space="0" w:color="auto"/>
            </w:tcBorders>
            <w:tcMar>
              <w:left w:w="108" w:type="dxa"/>
              <w:right w:w="108" w:type="dxa"/>
            </w:tcMar>
          </w:tcPr>
          <w:p w:rsidR="00351C11" w:rsidRDefault="00351C11">
            <w:pPr>
              <w:widowControl/>
              <w:spacing w:line="440" w:lineRule="atLeast"/>
              <w:jc w:val="left"/>
              <w:rPr>
                <w:rFonts w:ascii="仿宋_GB2312" w:eastAsia="仿宋_GB2312" w:hAnsi="宋体"/>
              </w:rPr>
            </w:pPr>
          </w:p>
        </w:tc>
      </w:tr>
      <w:tr w:rsidR="00351C11">
        <w:trPr>
          <w:cantSplit/>
          <w:trHeight w:val="362"/>
        </w:trPr>
        <w:tc>
          <w:tcPr>
            <w:tcW w:w="10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教师</w:t>
            </w:r>
          </w:p>
          <w:p w:rsidR="00351C11" w:rsidRDefault="00582C32">
            <w:pPr>
              <w:widowControl/>
              <w:spacing w:line="400" w:lineRule="atLeast"/>
              <w:jc w:val="center"/>
              <w:rPr>
                <w:rFonts w:ascii="仿宋_GB2312" w:eastAsia="仿宋_GB2312" w:hAnsi="宋体"/>
              </w:rPr>
            </w:pPr>
            <w:r>
              <w:rPr>
                <w:rFonts w:ascii="仿宋_GB2312" w:eastAsia="仿宋_GB2312" w:hAnsi="宋体" w:cs="宋体" w:hint="eastAsia"/>
                <w:kern w:val="0"/>
                <w:sz w:val="24"/>
              </w:rPr>
              <w:t>技能</w:t>
            </w:r>
          </w:p>
          <w:p w:rsidR="00351C11" w:rsidRDefault="00351C11">
            <w:pPr>
              <w:widowControl/>
              <w:spacing w:line="400" w:lineRule="atLeast"/>
              <w:jc w:val="center"/>
              <w:rPr>
                <w:rFonts w:ascii="仿宋_GB2312" w:eastAsia="仿宋_GB2312" w:hAnsi="宋体"/>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、仪容仪表端庄，</w:t>
            </w:r>
            <w:proofErr w:type="gramStart"/>
            <w:r>
              <w:rPr>
                <w:rFonts w:ascii="仿宋_GB2312" w:eastAsia="仿宋_GB2312" w:hAnsi="宋体" w:hint="eastAsia"/>
                <w:kern w:val="0"/>
                <w:sz w:val="24"/>
              </w:rPr>
              <w:t>教态亲切</w:t>
            </w:r>
            <w:proofErr w:type="gramEnd"/>
            <w:r>
              <w:rPr>
                <w:rFonts w:ascii="仿宋_GB2312" w:eastAsia="仿宋_GB2312" w:hAnsi="宋体" w:hint="eastAsia"/>
                <w:kern w:val="0"/>
                <w:sz w:val="24"/>
              </w:rPr>
              <w:t>、自然，语言简练、生动、有感染力。</w:t>
            </w:r>
          </w:p>
        </w:tc>
        <w:tc>
          <w:tcPr>
            <w:tcW w:w="992" w:type="dxa"/>
            <w:vMerge w:val="restart"/>
            <w:tcBorders>
              <w:top w:val="nil"/>
              <w:left w:val="nil"/>
              <w:right w:val="single" w:sz="8" w:space="0" w:color="auto"/>
            </w:tcBorders>
            <w:tcMar>
              <w:left w:w="108" w:type="dxa"/>
              <w:right w:w="108" w:type="dxa"/>
            </w:tcMar>
            <w:vAlign w:val="center"/>
          </w:tcPr>
          <w:p w:rsidR="00351C11" w:rsidRDefault="00582C32">
            <w:pPr>
              <w:widowControl/>
              <w:spacing w:line="440" w:lineRule="atLeast"/>
              <w:rPr>
                <w:rFonts w:ascii="仿宋_GB2312" w:eastAsia="仿宋_GB2312" w:hAnsi="宋体"/>
              </w:rPr>
            </w:pPr>
            <w:r>
              <w:rPr>
                <w:rFonts w:ascii="仿宋_GB2312" w:eastAsia="仿宋_GB2312" w:hAnsi="宋体" w:hint="eastAsia"/>
                <w:kern w:val="0"/>
                <w:sz w:val="24"/>
              </w:rPr>
              <w:t xml:space="preserve"> 20</w:t>
            </w:r>
            <w:r>
              <w:rPr>
                <w:rFonts w:ascii="仿宋_GB2312" w:eastAsia="仿宋_GB2312" w:hAnsi="宋体" w:cs="宋体" w:hint="eastAsia"/>
                <w:kern w:val="0"/>
                <w:sz w:val="24"/>
              </w:rPr>
              <w:t>分</w:t>
            </w:r>
          </w:p>
        </w:tc>
        <w:tc>
          <w:tcPr>
            <w:tcW w:w="1134" w:type="dxa"/>
            <w:vMerge w:val="restart"/>
            <w:tcBorders>
              <w:top w:val="nil"/>
              <w:left w:val="nil"/>
              <w:right w:val="single" w:sz="8" w:space="0" w:color="auto"/>
            </w:tcBorders>
            <w:tcMar>
              <w:left w:w="108" w:type="dxa"/>
              <w:right w:w="108" w:type="dxa"/>
            </w:tcMar>
          </w:tcPr>
          <w:p w:rsidR="00351C11" w:rsidRDefault="00582C32">
            <w:pPr>
              <w:widowControl/>
              <w:spacing w:line="440" w:lineRule="atLeast"/>
              <w:jc w:val="left"/>
              <w:rPr>
                <w:rFonts w:ascii="仿宋_GB2312" w:eastAsia="仿宋_GB2312" w:hAnsi="宋体"/>
                <w:kern w:val="0"/>
                <w:sz w:val="24"/>
              </w:rPr>
            </w:pPr>
            <w:r>
              <w:rPr>
                <w:rFonts w:ascii="宋体" w:eastAsia="仿宋_GB2312" w:hAnsi="宋体" w:hint="eastAsia"/>
                <w:kern w:val="0"/>
                <w:sz w:val="24"/>
              </w:rPr>
              <w:t> </w:t>
            </w:r>
          </w:p>
          <w:p w:rsidR="00351C11" w:rsidRDefault="00582C32">
            <w:pPr>
              <w:widowControl/>
              <w:spacing w:line="440" w:lineRule="atLeast"/>
              <w:jc w:val="left"/>
              <w:rPr>
                <w:rFonts w:ascii="仿宋_GB2312" w:eastAsia="仿宋_GB2312" w:hAnsi="宋体"/>
              </w:rPr>
            </w:pPr>
            <w:r>
              <w:rPr>
                <w:rFonts w:ascii="宋体" w:eastAsia="仿宋_GB2312" w:hAnsi="宋体" w:hint="eastAsia"/>
                <w:kern w:val="0"/>
                <w:sz w:val="24"/>
              </w:rPr>
              <w:t> </w:t>
            </w:r>
          </w:p>
          <w:p w:rsidR="00351C11" w:rsidRDefault="00582C32">
            <w:pPr>
              <w:widowControl/>
              <w:spacing w:line="440" w:lineRule="atLeast"/>
              <w:jc w:val="left"/>
              <w:rPr>
                <w:rFonts w:ascii="仿宋_GB2312" w:eastAsia="仿宋_GB2312" w:hAnsi="宋体"/>
              </w:rPr>
            </w:pPr>
            <w:r>
              <w:rPr>
                <w:rFonts w:ascii="宋体" w:eastAsia="仿宋_GB2312" w:hAnsi="宋体" w:hint="eastAsia"/>
                <w:kern w:val="0"/>
                <w:sz w:val="24"/>
              </w:rPr>
              <w:t> </w:t>
            </w:r>
          </w:p>
        </w:tc>
      </w:tr>
      <w:tr w:rsidR="00351C11">
        <w:trPr>
          <w:cantSplit/>
          <w:trHeight w:val="580"/>
        </w:trPr>
        <w:tc>
          <w:tcPr>
            <w:tcW w:w="1004" w:type="dxa"/>
            <w:vMerge/>
            <w:tcBorders>
              <w:top w:val="nil"/>
              <w:left w:val="single" w:sz="8" w:space="0" w:color="auto"/>
              <w:bottom w:val="single" w:sz="8" w:space="0" w:color="auto"/>
              <w:right w:val="single" w:sz="8" w:space="0" w:color="auto"/>
            </w:tcBorders>
            <w:tcMar>
              <w:left w:w="108" w:type="dxa"/>
              <w:right w:w="108" w:type="dxa"/>
            </w:tcMar>
            <w:vAlign w:val="center"/>
          </w:tcPr>
          <w:p w:rsidR="00351C11" w:rsidRDefault="00351C11">
            <w:pPr>
              <w:rPr>
                <w:rFonts w:ascii="仿宋_GB2312" w:eastAsia="仿宋_GB2312" w:hAnsi="宋体" w:cs="宋体"/>
                <w:sz w:val="18"/>
                <w:szCs w:val="18"/>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hint="eastAsia"/>
                <w:kern w:val="0"/>
                <w:sz w:val="24"/>
              </w:rPr>
              <w:t>、板书、板画板书设计合理，条理清楚、科学、正确。</w:t>
            </w:r>
          </w:p>
        </w:tc>
        <w:tc>
          <w:tcPr>
            <w:tcW w:w="992" w:type="dxa"/>
            <w:vMerge/>
            <w:tcBorders>
              <w:left w:val="nil"/>
              <w:right w:val="single" w:sz="8" w:space="0" w:color="auto"/>
            </w:tcBorders>
            <w:tcMar>
              <w:left w:w="108" w:type="dxa"/>
              <w:right w:w="108" w:type="dxa"/>
            </w:tcMar>
            <w:vAlign w:val="center"/>
          </w:tcPr>
          <w:p w:rsidR="00351C11" w:rsidRDefault="00351C11">
            <w:pPr>
              <w:widowControl/>
              <w:spacing w:line="440" w:lineRule="atLeast"/>
              <w:jc w:val="center"/>
              <w:rPr>
                <w:rFonts w:ascii="仿宋_GB2312" w:eastAsia="仿宋_GB2312" w:hAnsi="宋体"/>
              </w:rPr>
            </w:pPr>
          </w:p>
        </w:tc>
        <w:tc>
          <w:tcPr>
            <w:tcW w:w="1134" w:type="dxa"/>
            <w:vMerge/>
            <w:tcBorders>
              <w:left w:val="nil"/>
              <w:right w:val="single" w:sz="8" w:space="0" w:color="auto"/>
            </w:tcBorders>
            <w:tcMar>
              <w:left w:w="108" w:type="dxa"/>
              <w:right w:w="108" w:type="dxa"/>
            </w:tcMar>
          </w:tcPr>
          <w:p w:rsidR="00351C11" w:rsidRDefault="00351C11">
            <w:pPr>
              <w:widowControl/>
              <w:spacing w:line="440" w:lineRule="atLeast"/>
              <w:jc w:val="left"/>
              <w:rPr>
                <w:rFonts w:ascii="仿宋_GB2312" w:eastAsia="仿宋_GB2312" w:hAnsi="宋体"/>
              </w:rPr>
            </w:pPr>
          </w:p>
        </w:tc>
      </w:tr>
      <w:tr w:rsidR="00351C11">
        <w:trPr>
          <w:cantSplit/>
          <w:trHeight w:val="565"/>
        </w:trPr>
        <w:tc>
          <w:tcPr>
            <w:tcW w:w="1004" w:type="dxa"/>
            <w:vMerge/>
            <w:tcBorders>
              <w:top w:val="nil"/>
              <w:left w:val="single" w:sz="8" w:space="0" w:color="auto"/>
              <w:bottom w:val="single" w:sz="8" w:space="0" w:color="auto"/>
              <w:right w:val="single" w:sz="8" w:space="0" w:color="auto"/>
            </w:tcBorders>
            <w:tcMar>
              <w:left w:w="108" w:type="dxa"/>
              <w:right w:w="108" w:type="dxa"/>
            </w:tcMar>
            <w:vAlign w:val="center"/>
          </w:tcPr>
          <w:p w:rsidR="00351C11" w:rsidRDefault="00351C11">
            <w:pPr>
              <w:rPr>
                <w:rFonts w:ascii="仿宋_GB2312" w:eastAsia="仿宋_GB2312" w:hAnsi="宋体" w:cs="宋体"/>
                <w:sz w:val="18"/>
                <w:szCs w:val="18"/>
              </w:rPr>
            </w:pPr>
          </w:p>
        </w:tc>
        <w:tc>
          <w:tcPr>
            <w:tcW w:w="6617" w:type="dxa"/>
            <w:gridSpan w:val="4"/>
            <w:tcBorders>
              <w:top w:val="nil"/>
              <w:left w:val="nil"/>
              <w:bottom w:val="single" w:sz="8" w:space="0" w:color="auto"/>
              <w:right w:val="single" w:sz="8"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3</w:t>
            </w:r>
            <w:r>
              <w:rPr>
                <w:rFonts w:ascii="仿宋_GB2312" w:eastAsia="仿宋_GB2312" w:hAnsi="宋体" w:hint="eastAsia"/>
                <w:kern w:val="0"/>
                <w:sz w:val="24"/>
              </w:rPr>
              <w:t>、学科基本技能好，善于发挥自身特长。</w:t>
            </w:r>
          </w:p>
        </w:tc>
        <w:tc>
          <w:tcPr>
            <w:tcW w:w="992" w:type="dxa"/>
            <w:vMerge/>
            <w:tcBorders>
              <w:left w:val="nil"/>
              <w:bottom w:val="single" w:sz="8" w:space="0" w:color="auto"/>
              <w:right w:val="single" w:sz="8" w:space="0" w:color="auto"/>
            </w:tcBorders>
            <w:tcMar>
              <w:left w:w="108" w:type="dxa"/>
              <w:right w:w="108" w:type="dxa"/>
            </w:tcMar>
            <w:vAlign w:val="center"/>
          </w:tcPr>
          <w:p w:rsidR="00351C11" w:rsidRDefault="00351C11">
            <w:pPr>
              <w:widowControl/>
              <w:spacing w:line="440" w:lineRule="atLeast"/>
              <w:jc w:val="center"/>
              <w:rPr>
                <w:rFonts w:ascii="仿宋_GB2312" w:eastAsia="仿宋_GB2312" w:hAnsi="宋体"/>
              </w:rPr>
            </w:pPr>
          </w:p>
        </w:tc>
        <w:tc>
          <w:tcPr>
            <w:tcW w:w="1134" w:type="dxa"/>
            <w:vMerge/>
            <w:tcBorders>
              <w:left w:val="nil"/>
              <w:bottom w:val="single" w:sz="8" w:space="0" w:color="auto"/>
              <w:right w:val="single" w:sz="8" w:space="0" w:color="auto"/>
            </w:tcBorders>
            <w:tcMar>
              <w:left w:w="108" w:type="dxa"/>
              <w:right w:w="108" w:type="dxa"/>
            </w:tcMar>
          </w:tcPr>
          <w:p w:rsidR="00351C11" w:rsidRDefault="00351C11">
            <w:pPr>
              <w:widowControl/>
              <w:spacing w:line="440" w:lineRule="atLeast"/>
              <w:jc w:val="left"/>
              <w:rPr>
                <w:rFonts w:ascii="仿宋_GB2312" w:eastAsia="仿宋_GB2312" w:hAnsi="宋体"/>
              </w:rPr>
            </w:pPr>
          </w:p>
        </w:tc>
      </w:tr>
      <w:tr w:rsidR="00351C11">
        <w:trPr>
          <w:trHeight w:val="565"/>
        </w:trPr>
        <w:tc>
          <w:tcPr>
            <w:tcW w:w="1004" w:type="dxa"/>
            <w:tcBorders>
              <w:top w:val="nil"/>
              <w:left w:val="single" w:sz="8" w:space="0" w:color="auto"/>
              <w:right w:val="single" w:sz="8" w:space="0" w:color="auto"/>
            </w:tcBorders>
            <w:tcMar>
              <w:left w:w="108" w:type="dxa"/>
              <w:right w:w="108" w:type="dxa"/>
            </w:tcMar>
            <w:vAlign w:val="center"/>
          </w:tcPr>
          <w:p w:rsidR="00351C11" w:rsidRDefault="00582C32">
            <w:pPr>
              <w:widowControl/>
              <w:spacing w:line="400" w:lineRule="atLeast"/>
              <w:rPr>
                <w:rFonts w:ascii="仿宋_GB2312" w:eastAsia="仿宋_GB2312" w:hAnsi="宋体"/>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教案</w:t>
            </w:r>
          </w:p>
        </w:tc>
        <w:tc>
          <w:tcPr>
            <w:tcW w:w="6617" w:type="dxa"/>
            <w:gridSpan w:val="4"/>
            <w:tcBorders>
              <w:top w:val="nil"/>
              <w:left w:val="nil"/>
              <w:right w:val="single" w:sz="4" w:space="0" w:color="auto"/>
            </w:tcBorders>
            <w:tcMar>
              <w:left w:w="108" w:type="dxa"/>
              <w:right w:w="108" w:type="dxa"/>
            </w:tcMar>
          </w:tcPr>
          <w:p w:rsidR="00351C11" w:rsidRDefault="00582C32">
            <w:pPr>
              <w:widowControl/>
              <w:spacing w:line="400" w:lineRule="atLeast"/>
              <w:jc w:val="left"/>
              <w:rPr>
                <w:rFonts w:ascii="仿宋_GB2312" w:eastAsia="仿宋_GB2312" w:hAnsi="宋体"/>
                <w:kern w:val="0"/>
                <w:sz w:val="24"/>
              </w:rPr>
            </w:pPr>
            <w:r>
              <w:rPr>
                <w:rFonts w:ascii="仿宋_GB2312" w:eastAsia="仿宋_GB2312" w:hAnsi="宋体" w:hint="eastAsia"/>
                <w:kern w:val="0"/>
                <w:sz w:val="24"/>
              </w:rPr>
              <w:t>片段教学内容完整、正确，教学设计科学合理。</w:t>
            </w:r>
          </w:p>
        </w:tc>
        <w:tc>
          <w:tcPr>
            <w:tcW w:w="992" w:type="dxa"/>
            <w:tcBorders>
              <w:top w:val="nil"/>
              <w:left w:val="single" w:sz="4" w:space="0" w:color="auto"/>
              <w:right w:val="single" w:sz="8" w:space="0" w:color="auto"/>
            </w:tcBorders>
            <w:tcMar>
              <w:left w:w="108" w:type="dxa"/>
              <w:right w:w="108" w:type="dxa"/>
            </w:tcMar>
          </w:tcPr>
          <w:p w:rsidR="00351C11" w:rsidRDefault="00582C32">
            <w:pPr>
              <w:widowControl/>
              <w:spacing w:line="440" w:lineRule="atLeast"/>
              <w:jc w:val="left"/>
              <w:rPr>
                <w:rFonts w:ascii="仿宋_GB2312" w:eastAsia="仿宋_GB2312" w:hAnsi="宋体"/>
                <w:kern w:val="0"/>
                <w:sz w:val="24"/>
              </w:rPr>
            </w:pPr>
            <w:r>
              <w:rPr>
                <w:rFonts w:ascii="仿宋_GB2312" w:eastAsia="仿宋_GB2312" w:hAnsi="宋体" w:hint="eastAsia"/>
                <w:kern w:val="0"/>
                <w:sz w:val="24"/>
              </w:rPr>
              <w:t xml:space="preserve"> 10</w:t>
            </w:r>
            <w:r>
              <w:rPr>
                <w:rFonts w:ascii="仿宋_GB2312" w:eastAsia="仿宋_GB2312" w:hAnsi="宋体" w:hint="eastAsia"/>
                <w:kern w:val="0"/>
                <w:sz w:val="24"/>
              </w:rPr>
              <w:t>分</w:t>
            </w:r>
          </w:p>
        </w:tc>
        <w:tc>
          <w:tcPr>
            <w:tcW w:w="1134" w:type="dxa"/>
            <w:tcBorders>
              <w:top w:val="nil"/>
              <w:left w:val="nil"/>
              <w:right w:val="single" w:sz="8" w:space="0" w:color="auto"/>
            </w:tcBorders>
            <w:tcMar>
              <w:left w:w="108" w:type="dxa"/>
              <w:right w:w="108" w:type="dxa"/>
            </w:tcMar>
          </w:tcPr>
          <w:p w:rsidR="00351C11" w:rsidRDefault="00351C11">
            <w:pPr>
              <w:widowControl/>
              <w:spacing w:line="440" w:lineRule="atLeast"/>
              <w:jc w:val="left"/>
              <w:rPr>
                <w:rFonts w:ascii="仿宋_GB2312" w:eastAsia="仿宋_GB2312" w:hAnsi="宋体"/>
                <w:kern w:val="0"/>
                <w:sz w:val="24"/>
              </w:rPr>
            </w:pPr>
          </w:p>
        </w:tc>
      </w:tr>
      <w:tr w:rsidR="00351C11">
        <w:trPr>
          <w:trHeight w:val="827"/>
        </w:trPr>
        <w:tc>
          <w:tcPr>
            <w:tcW w:w="6750" w:type="dxa"/>
            <w:gridSpan w:val="4"/>
            <w:tcBorders>
              <w:top w:val="nil"/>
              <w:left w:val="single" w:sz="8" w:space="0" w:color="auto"/>
              <w:bottom w:val="single" w:sz="4" w:space="0" w:color="auto"/>
              <w:right w:val="single" w:sz="4" w:space="0" w:color="auto"/>
            </w:tcBorders>
            <w:tcMar>
              <w:left w:w="108" w:type="dxa"/>
              <w:right w:w="108" w:type="dxa"/>
            </w:tcMar>
            <w:vAlign w:val="center"/>
          </w:tcPr>
          <w:p w:rsidR="00351C11" w:rsidRDefault="00582C32">
            <w:pPr>
              <w:widowControl/>
              <w:spacing w:line="400" w:lineRule="atLeas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总分</w:t>
            </w:r>
          </w:p>
        </w:tc>
        <w:tc>
          <w:tcPr>
            <w:tcW w:w="2997" w:type="dxa"/>
            <w:gridSpan w:val="3"/>
            <w:tcBorders>
              <w:top w:val="nil"/>
              <w:left w:val="single" w:sz="4" w:space="0" w:color="auto"/>
              <w:bottom w:val="single" w:sz="4" w:space="0" w:color="auto"/>
              <w:right w:val="single" w:sz="8" w:space="0" w:color="auto"/>
            </w:tcBorders>
            <w:vAlign w:val="center"/>
          </w:tcPr>
          <w:p w:rsidR="00351C11" w:rsidRDefault="00351C11">
            <w:pPr>
              <w:widowControl/>
              <w:spacing w:line="400" w:lineRule="atLeast"/>
              <w:rPr>
                <w:rFonts w:ascii="仿宋_GB2312" w:eastAsia="仿宋_GB2312" w:hAnsi="宋体" w:cs="宋体"/>
                <w:kern w:val="0"/>
                <w:sz w:val="32"/>
                <w:szCs w:val="32"/>
              </w:rPr>
            </w:pPr>
          </w:p>
        </w:tc>
      </w:tr>
    </w:tbl>
    <w:p w:rsidR="00351C11" w:rsidRDefault="00582C32">
      <w:pPr>
        <w:jc w:val="left"/>
        <w:rPr>
          <w:rFonts w:ascii="仿宋_GB2312" w:eastAsia="仿宋_GB2312" w:hAnsi="宋体" w:cs="宋体"/>
          <w:b/>
          <w:sz w:val="36"/>
          <w:szCs w:val="36"/>
        </w:rPr>
      </w:pPr>
      <w:r>
        <w:rPr>
          <w:rFonts w:ascii="仿宋_GB2312" w:eastAsia="仿宋_GB2312" w:hAnsi="宋体" w:hint="eastAsia"/>
          <w:sz w:val="28"/>
          <w:szCs w:val="28"/>
        </w:rPr>
        <w:t xml:space="preserve">  </w:t>
      </w:r>
      <w:r>
        <w:rPr>
          <w:rStyle w:val="a7"/>
          <w:rFonts w:ascii="仿宋_GB2312" w:eastAsia="仿宋_GB2312" w:hAnsi="宋体" w:cs="宋体" w:hint="eastAsia"/>
          <w:sz w:val="36"/>
          <w:szCs w:val="36"/>
        </w:rPr>
        <w:t>评委序号：</w:t>
      </w:r>
      <w:r>
        <w:rPr>
          <w:rStyle w:val="a7"/>
          <w:rFonts w:ascii="仿宋_GB2312" w:eastAsia="仿宋_GB2312" w:hAnsi="宋体" w:cs="宋体" w:hint="eastAsia"/>
          <w:sz w:val="36"/>
          <w:szCs w:val="36"/>
        </w:rPr>
        <w:t xml:space="preserve">             </w:t>
      </w:r>
      <w:r>
        <w:rPr>
          <w:rStyle w:val="a7"/>
          <w:rFonts w:ascii="仿宋_GB2312" w:eastAsia="仿宋_GB2312" w:hAnsi="宋体" w:cs="宋体" w:hint="eastAsia"/>
          <w:sz w:val="36"/>
          <w:szCs w:val="36"/>
        </w:rPr>
        <w:t>评委签名：</w:t>
      </w:r>
      <w:r>
        <w:rPr>
          <w:rStyle w:val="a7"/>
          <w:rFonts w:ascii="仿宋_GB2312" w:eastAsia="仿宋_GB2312" w:hAnsi="宋体" w:cs="宋体" w:hint="eastAsia"/>
          <w:sz w:val="36"/>
          <w:szCs w:val="36"/>
        </w:rPr>
        <w:t xml:space="preserve">             </w:t>
      </w:r>
    </w:p>
    <w:p w:rsidR="00351C11" w:rsidRDefault="00582C32">
      <w:pPr>
        <w:widowControl/>
        <w:spacing w:line="300" w:lineRule="atLeast"/>
        <w:jc w:val="righ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bookmarkStart w:id="0" w:name="_GoBack"/>
      <w:bookmarkEnd w:id="0"/>
    </w:p>
    <w:sectPr w:rsidR="00351C11" w:rsidSect="00B8604E">
      <w:footerReference w:type="default" r:id="rId10"/>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32" w:rsidRDefault="00582C32">
      <w:r>
        <w:separator/>
      </w:r>
    </w:p>
  </w:endnote>
  <w:endnote w:type="continuationSeparator" w:id="0">
    <w:p w:rsidR="00582C32" w:rsidRDefault="0058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02043"/>
    </w:sdtPr>
    <w:sdtEndPr/>
    <w:sdtContent>
      <w:p w:rsidR="00351C11" w:rsidRDefault="00582C32">
        <w:pPr>
          <w:pStyle w:val="a5"/>
          <w:jc w:val="center"/>
        </w:pPr>
        <w:r>
          <w:fldChar w:fldCharType="begin"/>
        </w:r>
        <w:r>
          <w:instrText xml:space="preserve"> PAGE   \* MERGEFORMAT </w:instrText>
        </w:r>
        <w:r>
          <w:fldChar w:fldCharType="separate"/>
        </w:r>
        <w:r w:rsidR="00B8604E" w:rsidRPr="00B8604E">
          <w:rPr>
            <w:noProof/>
            <w:lang w:val="zh-CN"/>
          </w:rPr>
          <w:t>1</w:t>
        </w:r>
        <w:r>
          <w:rPr>
            <w:lang w:val="zh-CN"/>
          </w:rPr>
          <w:fldChar w:fldCharType="end"/>
        </w:r>
      </w:p>
    </w:sdtContent>
  </w:sdt>
  <w:p w:rsidR="00351C11" w:rsidRDefault="00351C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32" w:rsidRDefault="00582C32">
      <w:r>
        <w:separator/>
      </w:r>
    </w:p>
  </w:footnote>
  <w:footnote w:type="continuationSeparator" w:id="0">
    <w:p w:rsidR="00582C32" w:rsidRDefault="00582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69C9"/>
    <w:multiLevelType w:val="singleLevel"/>
    <w:tmpl w:val="568B69C9"/>
    <w:lvl w:ilvl="0">
      <w:start w:val="3"/>
      <w:numFmt w:val="decimal"/>
      <w:suff w:val="nothing"/>
      <w:lvlText w:val="%1、"/>
      <w:lvlJc w:val="left"/>
    </w:lvl>
  </w:abstractNum>
  <w:abstractNum w:abstractNumId="1">
    <w:nsid w:val="59E01674"/>
    <w:multiLevelType w:val="singleLevel"/>
    <w:tmpl w:val="59E01674"/>
    <w:lvl w:ilvl="0">
      <w:start w:val="1"/>
      <w:numFmt w:val="chineseCounting"/>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B0E92"/>
    <w:rsid w:val="00000289"/>
    <w:rsid w:val="00015028"/>
    <w:rsid w:val="00031CD0"/>
    <w:rsid w:val="00071641"/>
    <w:rsid w:val="0007266E"/>
    <w:rsid w:val="000B1784"/>
    <w:rsid w:val="000D0868"/>
    <w:rsid w:val="000D0D5E"/>
    <w:rsid w:val="0010075C"/>
    <w:rsid w:val="0010443F"/>
    <w:rsid w:val="00123BF3"/>
    <w:rsid w:val="001770AF"/>
    <w:rsid w:val="0019031F"/>
    <w:rsid w:val="00194B41"/>
    <w:rsid w:val="001B5D7C"/>
    <w:rsid w:val="001D183F"/>
    <w:rsid w:val="001E5E5D"/>
    <w:rsid w:val="0024032C"/>
    <w:rsid w:val="00251303"/>
    <w:rsid w:val="002616E1"/>
    <w:rsid w:val="002A28CB"/>
    <w:rsid w:val="002A592C"/>
    <w:rsid w:val="003174E5"/>
    <w:rsid w:val="00351C11"/>
    <w:rsid w:val="003679BE"/>
    <w:rsid w:val="00373363"/>
    <w:rsid w:val="003A7349"/>
    <w:rsid w:val="003B7966"/>
    <w:rsid w:val="003C22A2"/>
    <w:rsid w:val="003D638D"/>
    <w:rsid w:val="003E64B9"/>
    <w:rsid w:val="003F7B28"/>
    <w:rsid w:val="00440BD1"/>
    <w:rsid w:val="00441E91"/>
    <w:rsid w:val="00453341"/>
    <w:rsid w:val="0046631D"/>
    <w:rsid w:val="00477A8D"/>
    <w:rsid w:val="004E7BF6"/>
    <w:rsid w:val="005220C1"/>
    <w:rsid w:val="00525E3D"/>
    <w:rsid w:val="00547BA9"/>
    <w:rsid w:val="00571D53"/>
    <w:rsid w:val="00582C32"/>
    <w:rsid w:val="005C233F"/>
    <w:rsid w:val="005C2824"/>
    <w:rsid w:val="00602625"/>
    <w:rsid w:val="00613A3C"/>
    <w:rsid w:val="0062003D"/>
    <w:rsid w:val="006575D5"/>
    <w:rsid w:val="00674CD6"/>
    <w:rsid w:val="00692AE0"/>
    <w:rsid w:val="00696E37"/>
    <w:rsid w:val="006C1B19"/>
    <w:rsid w:val="006F1CA4"/>
    <w:rsid w:val="007018C4"/>
    <w:rsid w:val="00722A3F"/>
    <w:rsid w:val="00731C4C"/>
    <w:rsid w:val="00750713"/>
    <w:rsid w:val="007508B8"/>
    <w:rsid w:val="007634C8"/>
    <w:rsid w:val="007B1D06"/>
    <w:rsid w:val="007B6AC0"/>
    <w:rsid w:val="007C54BD"/>
    <w:rsid w:val="007C6E7D"/>
    <w:rsid w:val="007F34E3"/>
    <w:rsid w:val="008126D5"/>
    <w:rsid w:val="00830020"/>
    <w:rsid w:val="00830DA5"/>
    <w:rsid w:val="008A3683"/>
    <w:rsid w:val="008C1B1D"/>
    <w:rsid w:val="008D1A0A"/>
    <w:rsid w:val="009375C0"/>
    <w:rsid w:val="00965D69"/>
    <w:rsid w:val="00977404"/>
    <w:rsid w:val="00985DD3"/>
    <w:rsid w:val="00994536"/>
    <w:rsid w:val="00A23348"/>
    <w:rsid w:val="00A2595D"/>
    <w:rsid w:val="00A55B29"/>
    <w:rsid w:val="00A74155"/>
    <w:rsid w:val="00AC4174"/>
    <w:rsid w:val="00AD35B2"/>
    <w:rsid w:val="00AD530D"/>
    <w:rsid w:val="00B02E0B"/>
    <w:rsid w:val="00B07560"/>
    <w:rsid w:val="00B273C0"/>
    <w:rsid w:val="00B8604E"/>
    <w:rsid w:val="00BA0497"/>
    <w:rsid w:val="00BA421E"/>
    <w:rsid w:val="00BE6755"/>
    <w:rsid w:val="00BF2566"/>
    <w:rsid w:val="00BF6A3B"/>
    <w:rsid w:val="00C02A18"/>
    <w:rsid w:val="00C27357"/>
    <w:rsid w:val="00C55529"/>
    <w:rsid w:val="00C5583C"/>
    <w:rsid w:val="00C652FE"/>
    <w:rsid w:val="00C838BA"/>
    <w:rsid w:val="00C83DFE"/>
    <w:rsid w:val="00CB0796"/>
    <w:rsid w:val="00CD4904"/>
    <w:rsid w:val="00CD7D5B"/>
    <w:rsid w:val="00D33F43"/>
    <w:rsid w:val="00D36186"/>
    <w:rsid w:val="00D82620"/>
    <w:rsid w:val="00DB1DB3"/>
    <w:rsid w:val="00DF6DAE"/>
    <w:rsid w:val="00E0345B"/>
    <w:rsid w:val="00E03F2C"/>
    <w:rsid w:val="00E14CB5"/>
    <w:rsid w:val="00E52903"/>
    <w:rsid w:val="00E72CBA"/>
    <w:rsid w:val="00E777FC"/>
    <w:rsid w:val="00E90137"/>
    <w:rsid w:val="00E95E42"/>
    <w:rsid w:val="00ED41DC"/>
    <w:rsid w:val="00ED7191"/>
    <w:rsid w:val="00F01A81"/>
    <w:rsid w:val="00F24F62"/>
    <w:rsid w:val="00F62388"/>
    <w:rsid w:val="00FB0E06"/>
    <w:rsid w:val="00FF7AC5"/>
    <w:rsid w:val="0D132DA2"/>
    <w:rsid w:val="12320056"/>
    <w:rsid w:val="148F6CEF"/>
    <w:rsid w:val="19D13813"/>
    <w:rsid w:val="1E1176F8"/>
    <w:rsid w:val="2A1E00DB"/>
    <w:rsid w:val="2C510313"/>
    <w:rsid w:val="308A78EC"/>
    <w:rsid w:val="3279515E"/>
    <w:rsid w:val="430A203F"/>
    <w:rsid w:val="43515D97"/>
    <w:rsid w:val="449547B5"/>
    <w:rsid w:val="46914FD6"/>
    <w:rsid w:val="48000354"/>
    <w:rsid w:val="51EE28A5"/>
    <w:rsid w:val="529438A9"/>
    <w:rsid w:val="617B19F1"/>
    <w:rsid w:val="62156001"/>
    <w:rsid w:val="68AF03D4"/>
    <w:rsid w:val="71DC0561"/>
    <w:rsid w:val="753C2F55"/>
    <w:rsid w:val="77473B14"/>
    <w:rsid w:val="79EB0E92"/>
    <w:rsid w:val="7B00144F"/>
    <w:rsid w:val="7B9D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B8604E"/>
    <w:rPr>
      <w:sz w:val="18"/>
      <w:szCs w:val="18"/>
    </w:rPr>
  </w:style>
  <w:style w:type="character" w:customStyle="1" w:styleId="Char4">
    <w:name w:val="批注框文本 Char"/>
    <w:basedOn w:val="a0"/>
    <w:link w:val="aa"/>
    <w:rsid w:val="00B8604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B8604E"/>
    <w:rPr>
      <w:sz w:val="18"/>
      <w:szCs w:val="18"/>
    </w:rPr>
  </w:style>
  <w:style w:type="character" w:customStyle="1" w:styleId="Char4">
    <w:name w:val="批注框文本 Char"/>
    <w:basedOn w:val="a0"/>
    <w:link w:val="aa"/>
    <w:rsid w:val="00B860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tyzbg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qiuyuyong</dc:creator>
  <cp:lastModifiedBy>xtzj</cp:lastModifiedBy>
  <cp:revision>2</cp:revision>
  <cp:lastPrinted>2017-10-27T03:06:00Z</cp:lastPrinted>
  <dcterms:created xsi:type="dcterms:W3CDTF">2017-11-01T02:43:00Z</dcterms:created>
  <dcterms:modified xsi:type="dcterms:W3CDTF">2017-11-01T02:43:00Z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