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color w:val="auto"/>
          <w:sz w:val="44"/>
          <w:szCs w:val="44"/>
          <w:u w:val="none"/>
        </w:rPr>
      </w:pPr>
      <w:r>
        <w:rPr>
          <w:rFonts w:hint="eastAsia" w:ascii="华文中宋" w:hAnsi="华文中宋" w:eastAsia="华文中宋" w:cs="华文中宋"/>
          <w:b/>
          <w:color w:val="auto"/>
          <w:sz w:val="44"/>
          <w:szCs w:val="44"/>
          <w:u w:val="none"/>
        </w:rPr>
        <w:t>专业综合技能测试说明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体育综合技能测试说明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仿宋_GB2312" w:cs="黑体"/>
          <w:bCs/>
          <w:color w:val="auto"/>
          <w:sz w:val="32"/>
          <w:szCs w:val="32"/>
          <w:u w:val="none"/>
          <w:lang w:val="en-US" w:eastAsia="zh-CN"/>
        </w:rPr>
      </w:pPr>
      <w:r>
        <w:rPr>
          <w:rFonts w:hint="eastAsia" w:ascii="黑体" w:hAnsi="黑体" w:eastAsia="黑体" w:cs="黑体"/>
          <w:bCs/>
          <w:color w:val="auto"/>
          <w:sz w:val="32"/>
          <w:szCs w:val="32"/>
          <w:u w:val="none"/>
          <w:lang w:val="en-US" w:eastAsia="zh-CN"/>
        </w:rPr>
        <w:t xml:space="preserve">    </w:t>
      </w:r>
      <w:r>
        <w:rPr>
          <w:rFonts w:hint="eastAsia" w:ascii="仿宋_GB2312" w:hAnsi="仿宋_GB2312" w:eastAsia="仿宋_GB2312" w:cs="仿宋_GB2312"/>
          <w:kern w:val="0"/>
          <w:sz w:val="32"/>
          <w:szCs w:val="32"/>
        </w:rPr>
        <w:t>测试项目主要依据体育与健康课程标准，结合体育教师职业要求</w:t>
      </w:r>
      <w:r>
        <w:rPr>
          <w:rFonts w:hint="eastAsia" w:ascii="仿宋_GB2312" w:hAnsi="仿宋_GB2312" w:eastAsia="仿宋_GB2312" w:cs="仿宋_GB2312"/>
          <w:kern w:val="0"/>
          <w:sz w:val="32"/>
          <w:szCs w:val="32"/>
          <w:lang w:eastAsia="zh-CN"/>
        </w:rPr>
        <w:t>确定。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（一）田径（25%）</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小步跑→高抬腿跑→车轮跑→后蹬跑；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跨步跳→跳远：3-5步助跑起跳腾空步；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蹲踞式起跑</w:t>
      </w:r>
      <w:r>
        <w:rPr>
          <w:rFonts w:hint="eastAsia" w:ascii="仿宋_GB2312" w:hAnsi="仿宋_GB2312" w:eastAsia="仿宋_GB2312" w:cs="仿宋_GB2312"/>
          <w:color w:val="auto"/>
          <w:sz w:val="32"/>
          <w:szCs w:val="32"/>
          <w:u w:val="none"/>
          <w:lang w:val="en-US" w:eastAsia="zh-CN"/>
        </w:rPr>
        <w:t>20米</w:t>
      </w:r>
      <w:r>
        <w:rPr>
          <w:rFonts w:hint="eastAsia" w:ascii="仿宋_GB2312" w:hAnsi="仿宋_GB2312" w:eastAsia="仿宋_GB2312" w:cs="仿宋_GB2312"/>
          <w:color w:val="auto"/>
          <w:sz w:val="32"/>
          <w:szCs w:val="32"/>
          <w:u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4.徒手</w:t>
      </w:r>
      <w:r>
        <w:rPr>
          <w:rFonts w:hint="eastAsia" w:ascii="仿宋_GB2312" w:hAnsi="仿宋_GB2312" w:eastAsia="仿宋_GB2312" w:cs="仿宋_GB2312"/>
          <w:color w:val="auto"/>
          <w:sz w:val="32"/>
          <w:szCs w:val="32"/>
          <w:u w:val="none"/>
        </w:rPr>
        <w:t>背向滑步推</w:t>
      </w:r>
      <w:r>
        <w:rPr>
          <w:rFonts w:hint="eastAsia" w:ascii="仿宋_GB2312" w:hAnsi="仿宋_GB2312" w:eastAsia="仿宋_GB2312" w:cs="仿宋_GB2312"/>
          <w:color w:val="auto"/>
          <w:sz w:val="32"/>
          <w:szCs w:val="32"/>
          <w:u w:val="none"/>
          <w:lang w:eastAsia="zh-CN"/>
        </w:rPr>
        <w:t>铅球、徒手正面双手投掷</w:t>
      </w:r>
      <w:r>
        <w:rPr>
          <w:rFonts w:hint="eastAsia" w:ascii="仿宋_GB2312" w:hAnsi="仿宋_GB2312" w:eastAsia="仿宋_GB2312" w:cs="仿宋_GB2312"/>
          <w:color w:val="auto"/>
          <w:sz w:val="32"/>
          <w:szCs w:val="32"/>
          <w:u w:val="none"/>
        </w:rPr>
        <w:t>实心球。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方法：测试前，统一从以上四项中随机抽取确定一项。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体操（25%）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1.队列：自喊口令自做原地和行进间队列动作</w:t>
      </w:r>
      <w:r>
        <w:rPr>
          <w:rFonts w:hint="eastAsia" w:ascii="仿宋_GB2312" w:hAnsi="仿宋_GB2312" w:eastAsia="仿宋_GB2312" w:cs="仿宋_GB2312"/>
          <w:color w:val="auto"/>
          <w:sz w:val="32"/>
          <w:szCs w:val="32"/>
          <w:u w:val="none"/>
          <w:lang w:eastAsia="zh-CN"/>
        </w:rPr>
        <w:t>（原地：稍息、立正、表齐、报数、四面转法；行进间：齐步走、向右转走、向左转走、向后转走、跑步走、立定等）；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2.广播体操:自喊口令自做动作</w:t>
      </w:r>
      <w:r>
        <w:rPr>
          <w:rFonts w:hint="eastAsia" w:ascii="仿宋_GB2312" w:hAnsi="仿宋_GB2312" w:eastAsia="仿宋_GB2312" w:cs="仿宋_GB2312"/>
          <w:color w:val="auto"/>
          <w:sz w:val="32"/>
          <w:szCs w:val="32"/>
          <w:u w:val="none"/>
          <w:lang w:eastAsia="zh-CN"/>
        </w:rPr>
        <w:t>（测试前，统一从“七彩阳光、第九套广播体操”中随机抽取确定一套）</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3.技巧：</w:t>
      </w:r>
      <w:r>
        <w:rPr>
          <w:rFonts w:hint="eastAsia" w:ascii="仿宋_GB2312" w:hAnsi="仿宋_GB2312" w:eastAsia="仿宋_GB2312" w:cs="仿宋_GB2312"/>
          <w:color w:val="auto"/>
          <w:sz w:val="32"/>
          <w:szCs w:val="32"/>
          <w:u w:val="none"/>
          <w:lang w:eastAsia="zh-CN"/>
        </w:rPr>
        <w:t>鱼跃前滚翻</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4.支撑跳跃：山羊分腿腾越。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方法：测试前，统一从以上四项中随机抽取确定一项。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球类（25%）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1.篮球：从篮球场中线的中点开始，</w:t>
      </w:r>
      <w:r>
        <w:rPr>
          <w:rFonts w:hint="eastAsia" w:ascii="仿宋_GB2312" w:hAnsi="仿宋_GB2312" w:eastAsia="仿宋_GB2312" w:cs="仿宋_GB2312"/>
          <w:color w:val="auto"/>
          <w:sz w:val="32"/>
          <w:szCs w:val="32"/>
          <w:u w:val="none"/>
          <w:lang w:eastAsia="zh-CN"/>
        </w:rPr>
        <w:t>右手</w:t>
      </w:r>
      <w:r>
        <w:rPr>
          <w:rFonts w:hint="eastAsia" w:ascii="仿宋_GB2312" w:hAnsi="仿宋_GB2312" w:eastAsia="仿宋_GB2312" w:cs="仿宋_GB2312"/>
          <w:color w:val="auto"/>
          <w:sz w:val="32"/>
          <w:szCs w:val="32"/>
          <w:u w:val="none"/>
        </w:rPr>
        <w:t>行进间运球、接</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次</w:t>
      </w:r>
      <w:r>
        <w:rPr>
          <w:rFonts w:hint="eastAsia" w:ascii="仿宋_GB2312" w:hAnsi="仿宋_GB2312" w:eastAsia="仿宋_GB2312" w:cs="仿宋_GB2312"/>
          <w:color w:val="auto"/>
          <w:sz w:val="32"/>
          <w:szCs w:val="32"/>
          <w:u w:val="none"/>
          <w:lang w:eastAsia="zh-CN"/>
        </w:rPr>
        <w:t>后转身过标志物、</w:t>
      </w:r>
      <w:r>
        <w:rPr>
          <w:rFonts w:hint="eastAsia" w:ascii="仿宋_GB2312" w:hAnsi="仿宋_GB2312" w:eastAsia="仿宋_GB2312" w:cs="仿宋_GB2312"/>
          <w:color w:val="auto"/>
          <w:sz w:val="32"/>
          <w:szCs w:val="32"/>
          <w:u w:val="none"/>
          <w:lang w:val="en-US" w:eastAsia="zh-CN"/>
        </w:rPr>
        <w:t>1次</w:t>
      </w:r>
      <w:r>
        <w:rPr>
          <w:rFonts w:hint="eastAsia" w:ascii="仿宋_GB2312" w:hAnsi="仿宋_GB2312" w:eastAsia="仿宋_GB2312" w:cs="仿宋_GB2312"/>
          <w:color w:val="auto"/>
          <w:sz w:val="32"/>
          <w:szCs w:val="32"/>
          <w:u w:val="none"/>
        </w:rPr>
        <w:t>体前换手变向过标志物、再接</w:t>
      </w:r>
      <w:r>
        <w:rPr>
          <w:rFonts w:hint="eastAsia" w:ascii="仿宋_GB2312" w:hAnsi="仿宋_GB2312" w:eastAsia="仿宋_GB2312" w:cs="仿宋_GB2312"/>
          <w:color w:val="auto"/>
          <w:sz w:val="32"/>
          <w:szCs w:val="32"/>
          <w:u w:val="none"/>
          <w:lang w:eastAsia="zh-CN"/>
        </w:rPr>
        <w:t>右手</w:t>
      </w:r>
      <w:r>
        <w:rPr>
          <w:rFonts w:hint="eastAsia" w:ascii="仿宋_GB2312" w:hAnsi="仿宋_GB2312" w:eastAsia="仿宋_GB2312" w:cs="仿宋_GB2312"/>
          <w:color w:val="auto"/>
          <w:sz w:val="32"/>
          <w:szCs w:val="32"/>
          <w:u w:val="none"/>
        </w:rPr>
        <w:t>运球投篮，然后接球后，运球至中点换另一手再进行1次；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2.排球：自抛球后接垫球</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次、传球1次</w:t>
      </w:r>
      <w:r>
        <w:rPr>
          <w:rFonts w:hint="eastAsia" w:ascii="仿宋_GB2312" w:hAnsi="仿宋_GB2312" w:eastAsia="仿宋_GB2312" w:cs="仿宋_GB2312"/>
          <w:color w:val="auto"/>
          <w:sz w:val="32"/>
          <w:szCs w:val="32"/>
          <w:u w:val="none"/>
          <w:lang w:eastAsia="zh-CN"/>
        </w:rPr>
        <w:t>为一组</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连续十组，</w:t>
      </w:r>
      <w:r>
        <w:rPr>
          <w:rFonts w:hint="eastAsia" w:ascii="仿宋_GB2312" w:hAnsi="仿宋_GB2312" w:eastAsia="仿宋_GB2312" w:cs="仿宋_GB2312"/>
          <w:color w:val="auto"/>
          <w:sz w:val="32"/>
          <w:szCs w:val="32"/>
          <w:u w:val="none"/>
        </w:rPr>
        <w:t>再接跳起扣球1次；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3.足球：</w:t>
      </w:r>
      <w:r>
        <w:rPr>
          <w:rFonts w:hint="eastAsia" w:ascii="仿宋_GB2312" w:hAnsi="仿宋_GB2312" w:eastAsia="仿宋_GB2312" w:cs="仿宋_GB2312"/>
          <w:color w:val="auto"/>
          <w:sz w:val="32"/>
          <w:szCs w:val="32"/>
          <w:u w:val="none"/>
          <w:lang w:eastAsia="zh-CN"/>
        </w:rPr>
        <w:t>两脚交替</w:t>
      </w:r>
      <w:r>
        <w:rPr>
          <w:rFonts w:hint="eastAsia" w:ascii="仿宋_GB2312" w:hAnsi="仿宋_GB2312" w:eastAsia="仿宋_GB2312" w:cs="仿宋_GB2312"/>
          <w:color w:val="auto"/>
          <w:sz w:val="32"/>
          <w:szCs w:val="32"/>
          <w:u w:val="none"/>
        </w:rPr>
        <w:t>颠球12次、接运球过</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个标志物后射门。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方法：测试前，考生从以上三项内容中自选一项。</w:t>
      </w:r>
    </w:p>
    <w:p>
      <w:pPr>
        <w:spacing w:line="580" w:lineRule="exact"/>
        <w:ind w:left="42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（四）拳</w:t>
      </w:r>
      <w:r>
        <w:rPr>
          <w:rFonts w:hint="eastAsia" w:ascii="仿宋_GB2312" w:hAnsi="仿宋_GB2312" w:eastAsia="仿宋_GB2312" w:cs="仿宋_GB2312"/>
          <w:b/>
          <w:color w:val="auto"/>
          <w:sz w:val="32"/>
          <w:szCs w:val="32"/>
          <w:u w:val="none"/>
        </w:rPr>
        <w:t>操类（25%）</w:t>
      </w:r>
    </w:p>
    <w:p>
      <w:pPr>
        <w:spacing w:line="580" w:lineRule="exact"/>
        <w:ind w:firstLine="636" w:firstLineChars="19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1.武术：</w:t>
      </w:r>
      <w:r>
        <w:rPr>
          <w:rFonts w:hint="eastAsia" w:ascii="仿宋_GB2312" w:hAnsi="仿宋_GB2312" w:eastAsia="仿宋_GB2312" w:cs="仿宋_GB2312"/>
          <w:color w:val="auto"/>
          <w:sz w:val="32"/>
          <w:szCs w:val="32"/>
          <w:u w:val="none"/>
          <w:lang w:eastAsia="zh-CN"/>
        </w:rPr>
        <w:t>自选武术套路（动作不少于</w:t>
      </w:r>
      <w:r>
        <w:rPr>
          <w:rFonts w:hint="eastAsia" w:ascii="仿宋_GB2312" w:hAnsi="仿宋_GB2312" w:eastAsia="仿宋_GB2312" w:cs="仿宋_GB2312"/>
          <w:color w:val="auto"/>
          <w:sz w:val="32"/>
          <w:szCs w:val="32"/>
          <w:u w:val="none"/>
          <w:lang w:val="en-US" w:eastAsia="zh-CN"/>
        </w:rPr>
        <w:t>10个，动作难度不低于高中体育教材</w:t>
      </w:r>
      <w:r>
        <w:rPr>
          <w:rFonts w:hint="eastAsia" w:ascii="仿宋_GB2312" w:hAnsi="仿宋_GB2312" w:eastAsia="仿宋_GB2312" w:cs="仿宋_GB2312"/>
          <w:color w:val="auto"/>
          <w:sz w:val="32"/>
          <w:szCs w:val="32"/>
          <w:u w:val="none"/>
          <w:lang w:eastAsia="zh-CN"/>
        </w:rPr>
        <w:t>）。测试前，考生跑步入场报自选武术套路名称，然后进行测试；</w:t>
      </w:r>
    </w:p>
    <w:p>
      <w:pPr>
        <w:spacing w:line="580" w:lineRule="exact"/>
        <w:ind w:left="13" w:leftChars="6" w:firstLine="622"/>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2.健美操：</w:t>
      </w:r>
      <w:r>
        <w:rPr>
          <w:rFonts w:hint="eastAsia" w:ascii="仿宋_GB2312" w:hAnsi="仿宋_GB2312" w:eastAsia="仿宋_GB2312" w:cs="仿宋_GB2312"/>
          <w:color w:val="auto"/>
          <w:sz w:val="32"/>
          <w:szCs w:val="32"/>
          <w:u w:val="none"/>
          <w:lang w:eastAsia="zh-CN"/>
        </w:rPr>
        <w:t>自选健美操动作（动作不少于</w:t>
      </w:r>
      <w:r>
        <w:rPr>
          <w:rFonts w:hint="eastAsia" w:ascii="仿宋_GB2312" w:hAnsi="仿宋_GB2312" w:eastAsia="仿宋_GB2312" w:cs="仿宋_GB2312"/>
          <w:color w:val="auto"/>
          <w:sz w:val="32"/>
          <w:szCs w:val="32"/>
          <w:u w:val="none"/>
          <w:lang w:val="en-US" w:eastAsia="zh-CN"/>
        </w:rPr>
        <w:t>10个，动作难度不低于高中体育教材，自喊口令自作动作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bookmarkStart w:id="0" w:name="_GoBack"/>
      <w:bookmarkEnd w:id="0"/>
    </w:p>
    <w:p>
      <w:pPr>
        <w:spacing w:line="580" w:lineRule="exact"/>
        <w:ind w:firstLine="636" w:firstLineChars="19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方法：测试前，考生从以上两项内容中自选一项。</w:t>
      </w: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lang w:eastAsia="zh-CN"/>
        </w:rPr>
        <w:t>二</w:t>
      </w:r>
      <w:r>
        <w:rPr>
          <w:rFonts w:hint="eastAsia" w:ascii="黑体" w:hAnsi="黑体" w:eastAsia="黑体" w:cs="黑体"/>
          <w:bCs/>
          <w:color w:val="auto"/>
          <w:sz w:val="32"/>
          <w:szCs w:val="32"/>
          <w:u w:val="none"/>
        </w:rPr>
        <w:t>、音乐综合技能测试说明</w:t>
      </w:r>
    </w:p>
    <w:p>
      <w:pPr>
        <w:spacing w:line="580" w:lineRule="exact"/>
        <w:ind w:firstLine="640" w:firstLineChars="200"/>
        <w:jc w:val="left"/>
        <w:rPr>
          <w:rFonts w:ascii="仿宋_GB2312" w:hAnsi="仿宋_GB2312" w:eastAsia="仿宋_GB2312" w:cs="仿宋_GB2312"/>
          <w:strike/>
          <w:dstrike w:val="0"/>
          <w:color w:val="auto"/>
          <w:sz w:val="32"/>
          <w:szCs w:val="32"/>
          <w:u w:val="none"/>
        </w:rPr>
      </w:pPr>
      <w:r>
        <w:rPr>
          <w:rFonts w:hint="eastAsia" w:ascii="仿宋_GB2312" w:hAnsi="仿宋_GB2312" w:eastAsia="仿宋_GB2312" w:cs="仿宋_GB2312"/>
          <w:color w:val="auto"/>
          <w:kern w:val="0"/>
          <w:sz w:val="32"/>
          <w:szCs w:val="32"/>
          <w:u w:val="none"/>
        </w:rPr>
        <w:t>测试内容根据普通高中、义务教育音乐课程标准，以及中小学音乐教师应具有的基本技能的要求进行制定。</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（一）自选表演项目（25%）</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自选表演项目</w:t>
      </w:r>
      <w:r>
        <w:rPr>
          <w:rFonts w:hint="eastAsia" w:ascii="仿宋_GB2312" w:hAnsi="仿宋_GB2312" w:eastAsia="仿宋_GB2312" w:cs="仿宋_GB2312"/>
          <w:color w:val="auto"/>
          <w:kern w:val="0"/>
          <w:sz w:val="32"/>
          <w:szCs w:val="32"/>
          <w:u w:val="none"/>
        </w:rPr>
        <w:t>由器乐、声乐和舞蹈三大类组成，每位考生只能在三大类中选择一项参加考试，考试时间不超过3分钟。</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选择器乐项目的考生除钢琴外其他乐器自带；选择声乐和舞蹈项目的考生其伴奏音乐和舞蹈音乐一律采用CD格式刻录光盘，每盘只刻录一首并在光盘上标明曲名（不能出现考生信息）。考生可自带标准U盘做备份，以防光盘临时性出错造成对考试的影响。如使用U盘，U盘里只能放一首考试音乐（MP3或WMA格式），并把歌曲名称作为文件的命名，不能出现其他信息。考试前交工作人员播放。允许自带小型便携播放机，谢绝带伴奏人员。</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（二）歌曲自弹自唱项目（25%）</w:t>
      </w:r>
    </w:p>
    <w:p>
      <w:pPr>
        <w:spacing w:line="580" w:lineRule="exact"/>
        <w:ind w:firstLine="640"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color w:val="auto"/>
          <w:kern w:val="0"/>
          <w:sz w:val="32"/>
          <w:szCs w:val="32"/>
          <w:u w:val="none"/>
        </w:rPr>
        <w:t>曲目统一从中小学音乐课本内随机抽取</w:t>
      </w:r>
      <w:r>
        <w:rPr>
          <w:rFonts w:hint="eastAsia" w:ascii="仿宋_GB2312" w:hAnsi="仿宋_GB2312" w:eastAsia="仿宋_GB2312" w:cs="仿宋_GB2312"/>
          <w:color w:val="auto"/>
          <w:sz w:val="32"/>
          <w:szCs w:val="32"/>
          <w:u w:val="none"/>
        </w:rPr>
        <w:t>一首。</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要求：使用钢琴伴奏织体，无前奏的歌曲自行设计前奏，按照规定的调号和音乐情绪完整地自弹自唱。在自选项中选择器乐的，在此项目侧重考查唱歌的能力；在自选项中选择声乐的，在此项目侧重考查弹奏能力；在自选项中选择舞蹈的，则均衡考查弹与唱的能力。</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（三）合唱指挥项目（</w:t>
      </w:r>
      <w:r>
        <w:rPr>
          <w:rFonts w:ascii="仿宋_GB2312" w:hAnsi="仿宋_GB2312" w:eastAsia="仿宋_GB2312" w:cs="仿宋_GB2312"/>
          <w:b/>
          <w:color w:val="auto"/>
          <w:sz w:val="32"/>
          <w:szCs w:val="32"/>
          <w:u w:val="none"/>
        </w:rPr>
        <w:t>2</w:t>
      </w:r>
      <w:r>
        <w:rPr>
          <w:rFonts w:hint="eastAsia" w:ascii="仿宋_GB2312" w:hAnsi="仿宋_GB2312" w:eastAsia="仿宋_GB2312" w:cs="仿宋_GB2312"/>
          <w:b/>
          <w:color w:val="auto"/>
          <w:sz w:val="32"/>
          <w:szCs w:val="32"/>
          <w:u w:val="none"/>
        </w:rPr>
        <w:t>5%）</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方法：考生考前抽合唱曲目（二声部），熟悉作品2分钟后，模拟合唱现场边视唱旋律（不唱歌词）边用基本指挥图式指挥规定的乐段。考场提供谱架。</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 xml:space="preserve">（四）旋律配伴奏项目（25%） </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根据提供的乐谱（一段），即兴为主旋律设计和声与钢琴伴奏织体并弹奏。请用带旋律的钢琴伴奏织体弹奏。</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注意：考场只提供谱架与钢琴，请考生按规定准备。</w:t>
      </w: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lang w:eastAsia="zh-CN"/>
        </w:rPr>
        <w:t>三</w:t>
      </w:r>
      <w:r>
        <w:rPr>
          <w:rFonts w:hint="eastAsia" w:ascii="黑体" w:hAnsi="黑体" w:eastAsia="黑体" w:cs="黑体"/>
          <w:bCs/>
          <w:color w:val="auto"/>
          <w:sz w:val="32"/>
          <w:szCs w:val="32"/>
          <w:u w:val="none"/>
        </w:rPr>
        <w:t>、美术综合技能测试说明</w:t>
      </w:r>
    </w:p>
    <w:p>
      <w:pPr>
        <w:spacing w:line="580" w:lineRule="exact"/>
        <w:ind w:firstLine="640" w:firstLineChars="200"/>
        <w:rPr>
          <w:rFonts w:hint="eastAsia" w:ascii="黑体" w:hAnsi="黑体" w:eastAsia="黑体" w:cs="黑体"/>
          <w:bCs/>
          <w:color w:val="auto"/>
          <w:sz w:val="32"/>
          <w:szCs w:val="32"/>
          <w:u w:val="none"/>
        </w:rPr>
      </w:pPr>
      <w:r>
        <w:rPr>
          <w:rFonts w:hint="eastAsia" w:ascii="仿宋_GB2312" w:hAnsi="仿宋_GB2312" w:eastAsia="仿宋_GB2312" w:cs="仿宋_GB2312"/>
          <w:color w:val="auto"/>
          <w:kern w:val="0"/>
          <w:sz w:val="32"/>
          <w:szCs w:val="32"/>
          <w:u w:val="none"/>
        </w:rPr>
        <w:t>测试项目主要依据普通高中、义务教育美术课程标准，以及美术教师所应具备的基本技能进行确定。</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（一）命题创作（</w:t>
      </w: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b/>
          <w:bCs/>
          <w:color w:val="auto"/>
          <w:sz w:val="32"/>
          <w:szCs w:val="32"/>
          <w:u w:val="none"/>
        </w:rPr>
        <w:t>0%）</w:t>
      </w:r>
    </w:p>
    <w:p>
      <w:pPr>
        <w:spacing w:line="58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根据现场所提供的文本资料，完成一幅素描或色彩的命题创作作品。除画纸（8开素描纸</w:t>
      </w:r>
      <w:r>
        <w:rPr>
          <w:rFonts w:hint="eastAsia" w:ascii="仿宋_GB2312" w:hAnsi="仿宋_GB2312" w:eastAsia="仿宋_GB2312" w:cs="仿宋_GB2312"/>
          <w:color w:val="auto"/>
          <w:sz w:val="32"/>
          <w:szCs w:val="32"/>
          <w:u w:val="none"/>
          <w:lang w:eastAsia="zh-CN"/>
        </w:rPr>
        <w:t>或水彩纸</w:t>
      </w:r>
      <w:r>
        <w:rPr>
          <w:rFonts w:hint="eastAsia" w:ascii="仿宋_GB2312" w:hAnsi="仿宋_GB2312" w:eastAsia="仿宋_GB2312" w:cs="仿宋_GB2312"/>
          <w:color w:val="auto"/>
          <w:sz w:val="32"/>
          <w:szCs w:val="32"/>
          <w:u w:val="none"/>
        </w:rPr>
        <w:t>）、画架、画板外，颜料、画笔、铅笔或炭笔等作画工具材料自备。时间为60分钟。</w:t>
      </w:r>
    </w:p>
    <w:p>
      <w:pPr>
        <w:spacing w:line="580" w:lineRule="exact"/>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二</w:t>
      </w:r>
      <w:r>
        <w:rPr>
          <w:rFonts w:hint="eastAsia" w:ascii="仿宋_GB2312" w:hAnsi="仿宋_GB2312" w:eastAsia="仿宋_GB2312" w:cs="仿宋_GB2312"/>
          <w:b/>
          <w:bCs/>
          <w:color w:val="auto"/>
          <w:sz w:val="32"/>
          <w:szCs w:val="32"/>
          <w:u w:val="none"/>
        </w:rPr>
        <w:t>）手工制作（30%）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1.根据现场命题进行构思，并手绘草图（25%）；</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2.运用合适的文字表达自己的设计意图（15%）；</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3.根据手绘草图制作符合设计意图的立体作品（60%）：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纸质材料统一提供，剪刀、直尺、胶带等制作工具材料自备，时间为</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0分钟。</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三</w:t>
      </w:r>
      <w:r>
        <w:rPr>
          <w:rFonts w:hint="eastAsia" w:ascii="仿宋_GB2312" w:hAnsi="仿宋_GB2312" w:eastAsia="仿宋_GB2312" w:cs="仿宋_GB2312"/>
          <w:b/>
          <w:bCs/>
          <w:color w:val="auto"/>
          <w:sz w:val="32"/>
          <w:szCs w:val="32"/>
          <w:u w:val="none"/>
        </w:rPr>
        <w:t>）硬笔书法（</w:t>
      </w:r>
      <w:r>
        <w:rPr>
          <w:rFonts w:hint="eastAsia" w:ascii="仿宋_GB2312" w:hAnsi="仿宋_GB2312" w:eastAsia="仿宋_GB2312" w:cs="仿宋_GB2312"/>
          <w:b/>
          <w:bCs/>
          <w:color w:val="auto"/>
          <w:sz w:val="32"/>
          <w:szCs w:val="32"/>
          <w:u w:val="none"/>
          <w:lang w:val="en-US" w:eastAsia="zh-CN"/>
        </w:rPr>
        <w:t>20</w:t>
      </w:r>
      <w:r>
        <w:rPr>
          <w:rFonts w:hint="eastAsia" w:ascii="仿宋_GB2312" w:hAnsi="仿宋_GB2312" w:eastAsia="仿宋_GB2312" w:cs="仿宋_GB2312"/>
          <w:b/>
          <w:bCs/>
          <w:color w:val="auto"/>
          <w:sz w:val="32"/>
          <w:szCs w:val="32"/>
          <w:u w:val="none"/>
        </w:rPr>
        <w:t>%）</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根据现场提供的文字资料，进行楷书或行书硬笔字书写创作，水笔、纸张统一提供。时间为</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分钟。</w:t>
      </w:r>
    </w:p>
    <w:p>
      <w:pPr>
        <w:numPr>
          <w:ilvl w:val="0"/>
          <w:numId w:val="2"/>
        </w:num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信息技术综合技能测试说明</w:t>
      </w:r>
    </w:p>
    <w:p>
      <w:pPr>
        <w:spacing w:line="580" w:lineRule="exact"/>
        <w:ind w:firstLine="640" w:firstLineChars="200"/>
        <w:rPr>
          <w:rFonts w:hint="default" w:ascii="黑体" w:hAnsi="黑体" w:eastAsia="黑体" w:cs="黑体"/>
          <w:bCs/>
          <w:color w:val="auto"/>
          <w:sz w:val="32"/>
          <w:szCs w:val="32"/>
          <w:u w:val="none"/>
          <w:lang w:val="en-US" w:eastAsia="zh-CN"/>
        </w:rPr>
      </w:pPr>
      <w:r>
        <w:rPr>
          <w:rFonts w:hint="eastAsia" w:ascii="仿宋" w:hAnsi="仿宋" w:eastAsia="仿宋" w:cs="仿宋"/>
          <w:color w:val="auto"/>
          <w:sz w:val="32"/>
          <w:szCs w:val="32"/>
        </w:rPr>
        <w:t>测试项目主要依据现行高中信息技术课程标准及信息技术教师应掌握的专业技能</w:t>
      </w:r>
      <w:r>
        <w:rPr>
          <w:rFonts w:hint="eastAsia" w:ascii="仿宋" w:hAnsi="仿宋" w:eastAsia="仿宋" w:cs="仿宋"/>
          <w:color w:val="auto"/>
          <w:sz w:val="32"/>
          <w:szCs w:val="32"/>
          <w:lang w:eastAsia="zh-CN"/>
        </w:rPr>
        <w:t>要求进行制定</w:t>
      </w:r>
      <w:r>
        <w:rPr>
          <w:rFonts w:hint="eastAsia" w:ascii="仿宋" w:hAnsi="仿宋" w:eastAsia="仿宋" w:cs="仿宋"/>
          <w:color w:val="auto"/>
          <w:sz w:val="32"/>
          <w:szCs w:val="32"/>
        </w:rPr>
        <w:t>。信息技术技能测试时间为120分钟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设定如下四个项目：</w:t>
      </w:r>
    </w:p>
    <w:p>
      <w:pPr>
        <w:widowControl/>
        <w:numPr>
          <w:ilvl w:val="0"/>
          <w:numId w:val="3"/>
        </w:numPr>
        <w:adjustRightInd w:val="0"/>
        <w:snapToGrid w:val="0"/>
        <w:spacing w:line="580" w:lineRule="exact"/>
        <w:ind w:firstLine="525"/>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电脑维护和网络管理（</w:t>
      </w: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rPr>
        <w:t>0%）</w:t>
      </w:r>
    </w:p>
    <w:p>
      <w:pPr>
        <w:widowControl/>
        <w:numPr>
          <w:ilvl w:val="0"/>
          <w:numId w:val="0"/>
        </w:numPr>
        <w:adjustRightInd w:val="0"/>
        <w:snapToGrid w:val="0"/>
        <w:spacing w:line="58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要求熟悉电脑硬件，会排除常见故障；熟悉常用软件的使用，了解数据安全基本知识；了解局域网的组成和构建方法，了解网络管理的基本方法。</w:t>
      </w:r>
    </w:p>
    <w:p>
      <w:pPr>
        <w:widowControl/>
        <w:numPr>
          <w:ilvl w:val="0"/>
          <w:numId w:val="3"/>
        </w:numPr>
        <w:adjustRightInd w:val="0"/>
        <w:snapToGrid w:val="0"/>
        <w:spacing w:line="580" w:lineRule="exact"/>
        <w:ind w:firstLine="525" w:firstLineChars="0"/>
        <w:jc w:val="lef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程序设计（C、C++、VB 中任选一种语言）（</w:t>
      </w: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rPr>
        <w:t>0%）</w:t>
      </w:r>
    </w:p>
    <w:p>
      <w:pPr>
        <w:widowControl/>
        <w:numPr>
          <w:ilvl w:val="0"/>
          <w:numId w:val="0"/>
        </w:numPr>
        <w:adjustRightInd w:val="0"/>
        <w:snapToGrid w:val="0"/>
        <w:spacing w:line="58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要求掌握计数、求和、统计、查找、排序、枚举等基本算法的应用。</w:t>
      </w:r>
    </w:p>
    <w:p>
      <w:pPr>
        <w:widowControl/>
        <w:adjustRightInd w:val="0"/>
        <w:snapToGrid w:val="0"/>
        <w:spacing w:line="580" w:lineRule="exact"/>
        <w:ind w:firstLine="525"/>
        <w:jc w:val="lef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（三）Excel操作（用Excel2007）（20%）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要求利用Excel进行常规数据表的统计与处理。</w:t>
      </w:r>
    </w:p>
    <w:p>
      <w:pPr>
        <w:widowControl/>
        <w:adjustRightInd w:val="0"/>
        <w:snapToGrid w:val="0"/>
        <w:spacing w:line="580" w:lineRule="exact"/>
        <w:ind w:firstLine="525"/>
        <w:jc w:val="lef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（四）课件制作（用PowerPoint和Photoshop设计）（</w:t>
      </w: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rPr>
        <w:t>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要求利用提供的素材制作一个PPT课件，能用Photoshop等软件对现有的素材进行再加工，或自己设计适合于本测试的课件素材。</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电脑维护和网络管理采用书面或现场形式进行考核；程序设计、Excel操作和课件制作采用上机形式进行考核，考生应根据要求和现场提供素材编写程序、Excel数据统计和制作PPT课件。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考场电脑预先安装的软件：office2007，photoshop 8.0，Dev C++ 5.0 (c/c++), Visual Basic6.0，要求考生使用考场提供的软件环境进行测试，不再临时安装其他软件。</w:t>
      </w: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lang w:eastAsia="zh-CN"/>
        </w:rPr>
        <w:t>五</w:t>
      </w:r>
      <w:r>
        <w:rPr>
          <w:rFonts w:hint="eastAsia" w:ascii="黑体" w:hAnsi="黑体" w:eastAsia="黑体" w:cs="黑体"/>
          <w:bCs/>
          <w:color w:val="auto"/>
          <w:sz w:val="32"/>
          <w:szCs w:val="32"/>
          <w:u w:val="none"/>
        </w:rPr>
        <w:t>、</w:t>
      </w:r>
      <w:r>
        <w:rPr>
          <w:rFonts w:hint="eastAsia" w:ascii="黑体" w:hAnsi="黑体" w:eastAsia="黑体" w:cs="黑体"/>
          <w:bCs/>
          <w:color w:val="auto"/>
          <w:sz w:val="32"/>
          <w:szCs w:val="32"/>
          <w:u w:val="none"/>
          <w:lang w:eastAsia="zh-CN"/>
        </w:rPr>
        <w:t>通用技术</w:t>
      </w:r>
      <w:r>
        <w:rPr>
          <w:rFonts w:hint="eastAsia" w:ascii="黑体" w:hAnsi="黑体" w:eastAsia="黑体" w:cs="黑体"/>
          <w:bCs/>
          <w:color w:val="auto"/>
          <w:sz w:val="32"/>
          <w:szCs w:val="32"/>
          <w:u w:val="none"/>
        </w:rPr>
        <w:t>综合技能测试说明</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通用技术技能测试内容包括机械、木工、电子等方面，主要测试常用工具的使用、教学基本功和动手实践能力。测试时间60分钟。</w:t>
      </w:r>
      <w:r>
        <w:rPr>
          <w:rFonts w:hint="eastAsia" w:ascii="仿宋_GB2312" w:hAnsi="仿宋_GB2312" w:eastAsia="仿宋_GB2312" w:cs="仿宋_GB2312"/>
          <w:color w:val="auto"/>
          <w:sz w:val="32"/>
          <w:szCs w:val="32"/>
          <w:u w:val="none"/>
          <w:lang w:eastAsia="zh-CN"/>
        </w:rPr>
        <w:t>其中：</w:t>
      </w:r>
      <w:r>
        <w:rPr>
          <w:rFonts w:hint="eastAsia" w:ascii="仿宋_GB2312" w:hAnsi="仿宋_GB2312" w:eastAsia="仿宋_GB2312" w:cs="仿宋_GB2312"/>
          <w:color w:val="auto"/>
          <w:sz w:val="32"/>
          <w:szCs w:val="32"/>
          <w:u w:val="none"/>
        </w:rPr>
        <w:t>机械方面</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30%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木工方面</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40%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电子方面</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30%</w:t>
      </w:r>
      <w:r>
        <w:rPr>
          <w:rFonts w:hint="eastAsia" w:ascii="仿宋_GB2312" w:hAnsi="仿宋_GB2312" w:eastAsia="仿宋_GB2312" w:cs="仿宋_GB2312"/>
          <w:color w:val="auto"/>
          <w:sz w:val="32"/>
          <w:szCs w:val="32"/>
          <w:u w:val="none"/>
          <w:lang w:eastAsia="zh-CN"/>
        </w:rPr>
        <w:t>）。</w:t>
      </w:r>
    </w:p>
    <w:p>
      <w:pPr>
        <w:pStyle w:val="8"/>
        <w:numPr>
          <w:ilvl w:val="0"/>
          <w:numId w:val="0"/>
        </w:numPr>
        <w:spacing w:line="580" w:lineRule="exact"/>
        <w:ind w:left="560" w:left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（一）</w:t>
      </w:r>
      <w:r>
        <w:rPr>
          <w:rFonts w:hint="eastAsia" w:ascii="仿宋_GB2312" w:hAnsi="仿宋_GB2312" w:eastAsia="仿宋_GB2312" w:cs="仿宋_GB2312"/>
          <w:b/>
          <w:color w:val="auto"/>
          <w:sz w:val="32"/>
          <w:szCs w:val="32"/>
          <w:u w:val="none"/>
        </w:rPr>
        <w:t>考核范围</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实践一</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选用适当的工艺将方钢毛坯（或铝坯）加工成规定大小的立方体</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实践二</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将圆型铁片制作成规定大小的正多边形铁片</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实践三</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将给定的铁丝，用适当的工艺折成规定形状（正多边形、五角星等）</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实践四</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用适当的工具，将条形木棍锯成几段，再装配成一个规定的正多边形</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实践五</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依据给定的简单模型，按比例在A4纸上画出该模型的正等轴测图</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实践六</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将厚度为10mm的木夹板锯成规定的正六边形</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实践七</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根据技术图样，使用适当的工具，将给定的木质材料加工成实物构件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实践八</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连接并测试台灯电路</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实践九</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将一根被老鼠咬断的电源排插更换插头</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实践十</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将一根被剪断的电源排插重新焊接连好</w:t>
      </w:r>
    </w:p>
    <w:p>
      <w:pPr>
        <w:pStyle w:val="8"/>
        <w:numPr>
          <w:ilvl w:val="0"/>
          <w:numId w:val="0"/>
        </w:numPr>
        <w:spacing w:line="580" w:lineRule="exact"/>
        <w:ind w:left="560" w:left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）提供的工具及实践条件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钢锉刀、钢锯、划针、直尺、角尺、游标卡尺、三角尺、划规、圆规、台虎钳、木工锯、锤子、钢丝钳、美工刀、手电钻、钻头、电烙铁、烙铁架、松香焊锡条、螺丝刀、电工胶、剪刀、开关、插头、灯头、导线、工作台等。</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测试前，统一从以上</w:t>
      </w:r>
      <w:r>
        <w:rPr>
          <w:rFonts w:hint="eastAsia" w:ascii="仿宋_GB2312" w:hAnsi="仿宋_GB2312" w:eastAsia="仿宋_GB2312" w:cs="仿宋_GB2312"/>
          <w:color w:val="auto"/>
          <w:sz w:val="32"/>
          <w:szCs w:val="32"/>
          <w:u w:val="none"/>
          <w:lang w:val="en-US" w:eastAsia="zh-CN"/>
        </w:rPr>
        <w:t>10个实践项目</w:t>
      </w:r>
      <w:r>
        <w:rPr>
          <w:rFonts w:hint="eastAsia" w:ascii="仿宋_GB2312" w:hAnsi="仿宋_GB2312" w:eastAsia="仿宋_GB2312" w:cs="仿宋_GB2312"/>
          <w:color w:val="auto"/>
          <w:sz w:val="32"/>
          <w:szCs w:val="32"/>
          <w:u w:val="none"/>
        </w:rPr>
        <w:t>项中随机抽取确定</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项，应聘者同时开始操作。</w:t>
      </w: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lang w:eastAsia="zh-CN"/>
        </w:rPr>
        <w:t>六</w:t>
      </w:r>
      <w:r>
        <w:rPr>
          <w:rFonts w:hint="eastAsia" w:ascii="黑体" w:hAnsi="黑体" w:eastAsia="黑体" w:cs="黑体"/>
          <w:bCs/>
          <w:color w:val="auto"/>
          <w:sz w:val="32"/>
          <w:szCs w:val="32"/>
          <w:u w:val="none"/>
        </w:rPr>
        <w:t>、小学科学、中学实验教师（物理、化学、生物）综合技能测试说明</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以国家课程标准为依据，从现行教材中选取小学科学，高中物理、</w:t>
      </w:r>
      <w:r>
        <w:rPr>
          <w:rFonts w:hint="eastAsia" w:ascii="仿宋_GB2312" w:hAnsi="仿宋_GB2312" w:eastAsia="仿宋_GB2312" w:cs="仿宋_GB2312"/>
          <w:color w:val="auto"/>
          <w:sz w:val="32"/>
          <w:szCs w:val="32"/>
          <w:u w:val="none"/>
          <w:lang w:eastAsia="zh-CN"/>
        </w:rPr>
        <w:t>高中</w:t>
      </w:r>
      <w:r>
        <w:rPr>
          <w:rFonts w:hint="eastAsia" w:ascii="仿宋_GB2312" w:hAnsi="仿宋_GB2312" w:eastAsia="仿宋_GB2312" w:cs="仿宋_GB2312"/>
          <w:color w:val="auto"/>
          <w:sz w:val="32"/>
          <w:szCs w:val="32"/>
          <w:u w:val="none"/>
        </w:rPr>
        <w:t>化学、</w:t>
      </w:r>
      <w:r>
        <w:rPr>
          <w:rFonts w:hint="eastAsia" w:ascii="仿宋_GB2312" w:hAnsi="仿宋_GB2312" w:eastAsia="仿宋_GB2312" w:cs="仿宋_GB2312"/>
          <w:color w:val="auto"/>
          <w:sz w:val="32"/>
          <w:szCs w:val="32"/>
          <w:u w:val="none"/>
          <w:lang w:eastAsia="zh-CN"/>
        </w:rPr>
        <w:t>高中</w:t>
      </w:r>
      <w:r>
        <w:rPr>
          <w:rFonts w:hint="eastAsia" w:ascii="仿宋_GB2312" w:hAnsi="仿宋_GB2312" w:eastAsia="仿宋_GB2312" w:cs="仿宋_GB2312"/>
          <w:color w:val="auto"/>
          <w:sz w:val="32"/>
          <w:szCs w:val="32"/>
          <w:u w:val="none"/>
        </w:rPr>
        <w:t>生物等学科的部分实验进行测试。其中：实验设计（10%）、实验操作规范（50%）、实验效果（20%）和实验讲解（20%）。</w:t>
      </w:r>
    </w:p>
    <w:p>
      <w:pPr>
        <w:pStyle w:val="8"/>
        <w:numPr>
          <w:ilvl w:val="0"/>
          <w:numId w:val="0"/>
        </w:numPr>
        <w:spacing w:line="580" w:lineRule="exact"/>
        <w:ind w:left="560" w:left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lang w:eastAsia="zh-CN"/>
        </w:rPr>
        <w:t>（一）</w:t>
      </w:r>
      <w:r>
        <w:rPr>
          <w:rFonts w:hint="eastAsia" w:ascii="仿宋_GB2312" w:hAnsi="仿宋_GB2312" w:eastAsia="仿宋_GB2312" w:cs="仿宋_GB2312"/>
          <w:b/>
          <w:color w:val="auto"/>
          <w:sz w:val="32"/>
          <w:szCs w:val="32"/>
          <w:u w:val="none"/>
        </w:rPr>
        <w:t>小学科学</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以全日制义务教育科学课程标准(3-6年级)为依据，根据厦教基〔2013〕38号文件《厦门市教育局关于加强中小学实验教学的通知》要求，从苏教版义务教育课程标准实验教科书选取部分学生必做实验进行测试。</w:t>
      </w:r>
    </w:p>
    <w:p>
      <w:pPr>
        <w:pStyle w:val="8"/>
        <w:numPr>
          <w:ilvl w:val="0"/>
          <w:numId w:val="0"/>
        </w:numPr>
        <w:spacing w:line="580" w:lineRule="exact"/>
        <w:ind w:left="560" w:left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中学物理实验</w:t>
      </w:r>
      <w:r>
        <w:rPr>
          <w:rFonts w:hint="eastAsia" w:ascii="仿宋_GB2312" w:hAnsi="仿宋_GB2312" w:eastAsia="仿宋_GB2312" w:cs="仿宋_GB2312"/>
          <w:b/>
          <w:color w:val="auto"/>
          <w:sz w:val="32"/>
          <w:szCs w:val="32"/>
          <w:u w:val="none"/>
          <w:lang w:eastAsia="zh-CN"/>
        </w:rPr>
        <w:t>教</w:t>
      </w:r>
      <w:r>
        <w:rPr>
          <w:rFonts w:hint="eastAsia" w:ascii="仿宋_GB2312" w:hAnsi="仿宋_GB2312" w:eastAsia="仿宋_GB2312" w:cs="仿宋_GB2312"/>
          <w:b/>
          <w:color w:val="auto"/>
          <w:sz w:val="32"/>
          <w:szCs w:val="32"/>
          <w:u w:val="none"/>
        </w:rPr>
        <w:t>师</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实验一  研究匀变速直线运动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实验二  探究力和弹簧伸长的关系</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实验三  验证力的平行四边形定则</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实验四  探究加速度与力、质量的关系 </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实验五  验证机械能守恒定律</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实验六  描绘小电珠的伏安特性曲线</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实验七  测定电源的电动势和内阻</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实验八  练习使用万用电表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实验九  探究影响单摆振动周期的因素</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  测定玻璃的折射率</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实验十一 测定光波的波长</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从上述实验中选取一个进行测试。</w:t>
      </w:r>
    </w:p>
    <w:p>
      <w:pPr>
        <w:pStyle w:val="8"/>
        <w:numPr>
          <w:ilvl w:val="0"/>
          <w:numId w:val="0"/>
        </w:numPr>
        <w:spacing w:line="580" w:lineRule="exact"/>
        <w:ind w:left="560" w:left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中学化学实验</w:t>
      </w:r>
      <w:r>
        <w:rPr>
          <w:rFonts w:hint="eastAsia" w:ascii="仿宋_GB2312" w:hAnsi="仿宋_GB2312" w:eastAsia="仿宋_GB2312" w:cs="仿宋_GB2312"/>
          <w:b/>
          <w:color w:val="auto"/>
          <w:sz w:val="32"/>
          <w:szCs w:val="32"/>
          <w:u w:val="none"/>
          <w:lang w:eastAsia="zh-CN"/>
        </w:rPr>
        <w:t>教</w:t>
      </w:r>
      <w:r>
        <w:rPr>
          <w:rFonts w:hint="eastAsia" w:ascii="仿宋_GB2312" w:hAnsi="仿宋_GB2312" w:eastAsia="仿宋_GB2312" w:cs="仿宋_GB2312"/>
          <w:b/>
          <w:color w:val="auto"/>
          <w:sz w:val="32"/>
          <w:szCs w:val="32"/>
          <w:u w:val="none"/>
        </w:rPr>
        <w:t>师</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实验一 物质性质研究与一定物质的量浓度溶液配制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实验二 铁及其化合物的性质、碳酸钠与碳酸氢钠的鉴别</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实验三 氮、硫及其化合物的性质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实验四 海水中化学元素的性质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实验五 铝、铜及其化合物性质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实验六 元素性质的周期性变化</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实验七 认识重要的有机化合物</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实验八 反应热的测定</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实验九 原电池和电解池</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 影响化学反应速率和化学平衡的条件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实验十一 物质在水溶液中的行为研究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实验十二 从海带中碘的制取与提纯</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实验十三 食醋成分的检验与总酸含量的测定</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从上述实验中选取一个进行测试。</w:t>
      </w:r>
      <w:r>
        <w:rPr>
          <w:rFonts w:hint="eastAsia" w:ascii="仿宋_GB2312" w:hAnsi="仿宋_GB2312" w:eastAsia="仿宋_GB2312" w:cs="仿宋_GB2312"/>
          <w:color w:val="auto"/>
          <w:sz w:val="32"/>
          <w:szCs w:val="32"/>
          <w:u w:val="none"/>
        </w:rPr>
        <w:tab/>
      </w:r>
    </w:p>
    <w:p>
      <w:pPr>
        <w:pStyle w:val="8"/>
        <w:numPr>
          <w:ilvl w:val="0"/>
          <w:numId w:val="0"/>
        </w:numPr>
        <w:spacing w:line="580" w:lineRule="exact"/>
        <w:ind w:left="560" w:left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中学生物实验</w:t>
      </w:r>
      <w:r>
        <w:rPr>
          <w:rFonts w:hint="eastAsia" w:ascii="仿宋_GB2312" w:hAnsi="仿宋_GB2312" w:eastAsia="仿宋_GB2312" w:cs="仿宋_GB2312"/>
          <w:b/>
          <w:color w:val="auto"/>
          <w:sz w:val="32"/>
          <w:szCs w:val="32"/>
          <w:u w:val="none"/>
          <w:lang w:eastAsia="zh-CN"/>
        </w:rPr>
        <w:t>教</w:t>
      </w:r>
      <w:r>
        <w:rPr>
          <w:rFonts w:hint="eastAsia" w:ascii="仿宋_GB2312" w:hAnsi="仿宋_GB2312" w:eastAsia="仿宋_GB2312" w:cs="仿宋_GB2312"/>
          <w:b/>
          <w:color w:val="auto"/>
          <w:sz w:val="32"/>
          <w:szCs w:val="32"/>
          <w:u w:val="none"/>
        </w:rPr>
        <w:t>师</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实验一 检测生物组织中还原糖、脂肪和蛋白质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实验二 用显微镜观察多种多样的细胞</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实验三 观察线粒体和叶绿体</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实验四 观察植物细胞的质壁分离和复原</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实验五 探究影响酶活性的因素</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实验六 叶绿体色素的提取和分离</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从上述实验中选取一个进行测试。</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考生面向评委，按照试题要求，小学科学在10分钟内完成实验；</w:t>
      </w:r>
      <w:r>
        <w:rPr>
          <w:rFonts w:hint="eastAsia" w:ascii="仿宋_GB2312" w:hAnsi="仿宋_GB2312" w:eastAsia="仿宋_GB2312" w:cs="仿宋_GB2312"/>
          <w:color w:val="auto"/>
          <w:sz w:val="32"/>
          <w:szCs w:val="32"/>
          <w:u w:val="none"/>
          <w:lang w:eastAsia="zh-CN"/>
        </w:rPr>
        <w:t>中学实验教师（物理、化学、生物）</w:t>
      </w:r>
      <w:r>
        <w:rPr>
          <w:rFonts w:hint="eastAsia" w:ascii="仿宋_GB2312" w:hAnsi="仿宋_GB2312" w:eastAsia="仿宋_GB2312" w:cs="仿宋_GB2312"/>
          <w:color w:val="auto"/>
          <w:sz w:val="32"/>
          <w:szCs w:val="32"/>
          <w:u w:val="none"/>
        </w:rPr>
        <w:t>三个学科在15分钟内完成实验操作。</w:t>
      </w:r>
    </w:p>
    <w:p>
      <w:pPr>
        <w:spacing w:line="580" w:lineRule="exact"/>
        <w:ind w:firstLine="640" w:firstLineChars="200"/>
        <w:rPr>
          <w:color w:val="auto"/>
          <w:u w:val="none"/>
        </w:rPr>
      </w:pPr>
      <w:r>
        <w:rPr>
          <w:rFonts w:hint="eastAsia" w:ascii="仿宋_GB2312" w:hAnsi="仿宋_GB2312" w:eastAsia="仿宋_GB2312" w:cs="仿宋_GB2312"/>
          <w:color w:val="auto"/>
          <w:sz w:val="32"/>
          <w:szCs w:val="32"/>
          <w:u w:val="none"/>
        </w:rPr>
        <w:t xml:space="preserve">实验器材由现场工作人员统一提供。                                            </w:t>
      </w:r>
      <w:r>
        <w:rPr>
          <w:rFonts w:hint="eastAsia" w:ascii="宋体" w:hAnsi="宋体"/>
          <w:color w:val="auto"/>
          <w:sz w:val="28"/>
          <w:szCs w:val="28"/>
          <w:u w:val="none"/>
        </w:rPr>
        <w:t xml:space="preserve">                         </w:t>
      </w:r>
      <w:r>
        <w:rPr>
          <w:rFonts w:hint="eastAsia" w:ascii="仿宋_GB2312" w:hAnsi="宋体" w:eastAsia="仿宋_GB2312" w:cs="Arial"/>
          <w:color w:val="auto"/>
          <w:kern w:val="0"/>
          <w:sz w:val="32"/>
          <w:szCs w:val="32"/>
          <w:u w:val="none"/>
        </w:rPr>
        <w:t xml:space="preserve">     </w:t>
      </w:r>
    </w:p>
    <w:sectPr>
      <w:headerReference r:id="rId3" w:type="default"/>
      <w:footerReference r:id="rId4"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C1ED4"/>
    <w:multiLevelType w:val="singleLevel"/>
    <w:tmpl w:val="3F0C1ED4"/>
    <w:lvl w:ilvl="0" w:tentative="0">
      <w:start w:val="1"/>
      <w:numFmt w:val="chineseCounting"/>
      <w:suff w:val="nothing"/>
      <w:lvlText w:val="%1、"/>
      <w:lvlJc w:val="left"/>
      <w:rPr>
        <w:rFonts w:hint="eastAsia"/>
      </w:rPr>
    </w:lvl>
  </w:abstractNum>
  <w:abstractNum w:abstractNumId="1">
    <w:nsid w:val="53D68859"/>
    <w:multiLevelType w:val="singleLevel"/>
    <w:tmpl w:val="53D68859"/>
    <w:lvl w:ilvl="0" w:tentative="0">
      <w:start w:val="4"/>
      <w:numFmt w:val="chineseCounting"/>
      <w:suff w:val="nothing"/>
      <w:lvlText w:val="%1、"/>
      <w:lvlJc w:val="left"/>
      <w:rPr>
        <w:rFonts w:hint="eastAsia"/>
      </w:rPr>
    </w:lvl>
  </w:abstractNum>
  <w:abstractNum w:abstractNumId="2">
    <w:nsid w:val="5AD70702"/>
    <w:multiLevelType w:val="singleLevel"/>
    <w:tmpl w:val="5AD70702"/>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EB"/>
    <w:rsid w:val="0001323E"/>
    <w:rsid w:val="00044326"/>
    <w:rsid w:val="00075E13"/>
    <w:rsid w:val="000D1C64"/>
    <w:rsid w:val="000E3B7C"/>
    <w:rsid w:val="000E51C0"/>
    <w:rsid w:val="00101B58"/>
    <w:rsid w:val="00112F20"/>
    <w:rsid w:val="0014781A"/>
    <w:rsid w:val="001739FA"/>
    <w:rsid w:val="001835D2"/>
    <w:rsid w:val="001A0D2F"/>
    <w:rsid w:val="001F5DC0"/>
    <w:rsid w:val="00204DA7"/>
    <w:rsid w:val="00211529"/>
    <w:rsid w:val="0028749E"/>
    <w:rsid w:val="002D5ABC"/>
    <w:rsid w:val="00313901"/>
    <w:rsid w:val="00320815"/>
    <w:rsid w:val="00341DD0"/>
    <w:rsid w:val="00350301"/>
    <w:rsid w:val="0039159B"/>
    <w:rsid w:val="003E4BD8"/>
    <w:rsid w:val="004070CC"/>
    <w:rsid w:val="00447177"/>
    <w:rsid w:val="00447320"/>
    <w:rsid w:val="00457C35"/>
    <w:rsid w:val="004734DB"/>
    <w:rsid w:val="00477BAD"/>
    <w:rsid w:val="004874C6"/>
    <w:rsid w:val="004D63AA"/>
    <w:rsid w:val="004F2AEF"/>
    <w:rsid w:val="00505C84"/>
    <w:rsid w:val="00527E68"/>
    <w:rsid w:val="00540114"/>
    <w:rsid w:val="00545DEF"/>
    <w:rsid w:val="005B3C20"/>
    <w:rsid w:val="005D088B"/>
    <w:rsid w:val="00626ACB"/>
    <w:rsid w:val="00643EB9"/>
    <w:rsid w:val="0066407D"/>
    <w:rsid w:val="00691AFB"/>
    <w:rsid w:val="006A2F77"/>
    <w:rsid w:val="006B32EC"/>
    <w:rsid w:val="006C19C8"/>
    <w:rsid w:val="006C4F35"/>
    <w:rsid w:val="007043A1"/>
    <w:rsid w:val="00714646"/>
    <w:rsid w:val="007468DF"/>
    <w:rsid w:val="007C3764"/>
    <w:rsid w:val="007C485C"/>
    <w:rsid w:val="007E47F6"/>
    <w:rsid w:val="007F3393"/>
    <w:rsid w:val="00803470"/>
    <w:rsid w:val="008360BE"/>
    <w:rsid w:val="008770CD"/>
    <w:rsid w:val="00877C87"/>
    <w:rsid w:val="008815C1"/>
    <w:rsid w:val="008E116E"/>
    <w:rsid w:val="009D429E"/>
    <w:rsid w:val="009E477A"/>
    <w:rsid w:val="009F4E1D"/>
    <w:rsid w:val="00A146DA"/>
    <w:rsid w:val="00A72A27"/>
    <w:rsid w:val="00A76A6E"/>
    <w:rsid w:val="00A836BF"/>
    <w:rsid w:val="00AA4316"/>
    <w:rsid w:val="00AC07F4"/>
    <w:rsid w:val="00AF22AB"/>
    <w:rsid w:val="00B52259"/>
    <w:rsid w:val="00B7609D"/>
    <w:rsid w:val="00B82D01"/>
    <w:rsid w:val="00BD5A42"/>
    <w:rsid w:val="00C101B2"/>
    <w:rsid w:val="00C51F69"/>
    <w:rsid w:val="00C72EF7"/>
    <w:rsid w:val="00C8393B"/>
    <w:rsid w:val="00C93922"/>
    <w:rsid w:val="00CE147C"/>
    <w:rsid w:val="00D53725"/>
    <w:rsid w:val="00DB0CEB"/>
    <w:rsid w:val="00DB5B13"/>
    <w:rsid w:val="00DF4C99"/>
    <w:rsid w:val="00DF671B"/>
    <w:rsid w:val="00E60962"/>
    <w:rsid w:val="00E825E0"/>
    <w:rsid w:val="00EA6B82"/>
    <w:rsid w:val="00EB50C0"/>
    <w:rsid w:val="00F05403"/>
    <w:rsid w:val="00F22E23"/>
    <w:rsid w:val="00F573DD"/>
    <w:rsid w:val="00F76E54"/>
    <w:rsid w:val="00FA0A5F"/>
    <w:rsid w:val="00FD0EDC"/>
    <w:rsid w:val="010C2216"/>
    <w:rsid w:val="03517B49"/>
    <w:rsid w:val="0357346A"/>
    <w:rsid w:val="042D2535"/>
    <w:rsid w:val="05CB348B"/>
    <w:rsid w:val="08AD5751"/>
    <w:rsid w:val="0938318E"/>
    <w:rsid w:val="110712C1"/>
    <w:rsid w:val="19FA06B7"/>
    <w:rsid w:val="1CB73104"/>
    <w:rsid w:val="1ED22028"/>
    <w:rsid w:val="2A195C97"/>
    <w:rsid w:val="2B153838"/>
    <w:rsid w:val="2F942A98"/>
    <w:rsid w:val="3F6D7FC5"/>
    <w:rsid w:val="4CCE3B50"/>
    <w:rsid w:val="50C614B1"/>
    <w:rsid w:val="51E43583"/>
    <w:rsid w:val="5DFA3565"/>
    <w:rsid w:val="63FF0F1B"/>
    <w:rsid w:val="64F45F24"/>
    <w:rsid w:val="686B3492"/>
    <w:rsid w:val="6CBA25BE"/>
    <w:rsid w:val="6EB81664"/>
    <w:rsid w:val="6EDC52A2"/>
    <w:rsid w:val="7D68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99"/>
    <w:pPr>
      <w:ind w:firstLine="420" w:firstLineChars="200"/>
    </w:pPr>
  </w:style>
  <w:style w:type="paragraph" w:customStyle="1" w:styleId="9">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DD6E3-A814-48C6-866A-3363FFAEFE84}">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Pages>
  <Words>652</Words>
  <Characters>3721</Characters>
  <Lines>31</Lines>
  <Paragraphs>8</Paragraphs>
  <TotalTime>61</TotalTime>
  <ScaleCrop>false</ScaleCrop>
  <LinksUpToDate>false</LinksUpToDate>
  <CharactersWithSpaces>4365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2018-04-18T05:39:00Z</dcterms:created>
  <dc:creator>lenovo</dc:creator>
  <cp:lastModifiedBy>xmjyj</cp:lastModifiedBy>
  <cp:lastPrinted>2019-05-08T08:27:38Z</cp:lastPrinted>
  <dcterms:modified xsi:type="dcterms:W3CDTF">2019-05-08T08:29:14Z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